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12"/>
        <w:jc w:val="center"/>
        <w:rPr>
          <w:rFonts w:ascii="Times New Roman" w:hAnsi="Times New Roman" w:cs="Times New Roman"/>
          <w:b/>
          <w:bCs/>
        </w:rPr>
      </w:pPr>
      <w:r>
        <w:rPr>
          <w:rFonts w:cs="Times New Roman" w:ascii="Times New Roman" w:hAnsi="Times New Roman"/>
          <w:b/>
          <w:bCs/>
        </w:rPr>
      </w:r>
    </w:p>
    <w:p>
      <w:pPr>
        <w:pStyle w:val="Normal"/>
        <w:spacing w:lineRule="auto" w:line="312"/>
        <w:jc w:val="center"/>
        <w:rPr>
          <w:rFonts w:ascii="Times New Roman" w:hAnsi="Times New Roman" w:cs="Times New Roman"/>
          <w:b/>
          <w:bCs/>
        </w:rPr>
      </w:pPr>
      <w:r>
        <w:rPr>
          <w:rFonts w:cs="Times New Roman" w:ascii="Times New Roman" w:hAnsi="Times New Roman"/>
          <w:b/>
          <w:bCs/>
        </w:rPr>
      </w:r>
    </w:p>
    <w:p>
      <w:pPr>
        <w:pStyle w:val="Normal"/>
        <w:spacing w:lineRule="auto" w:line="312"/>
        <w:jc w:val="center"/>
        <w:rPr>
          <w:rFonts w:ascii="Times New Roman" w:hAnsi="Times New Roman" w:cs="Times New Roman"/>
          <w:b/>
          <w:bCs/>
        </w:rPr>
      </w:pPr>
      <w:r>
        <w:rPr>
          <w:rFonts w:cs="Times New Roman" w:ascii="Times New Roman" w:hAnsi="Times New Roman"/>
          <w:b/>
          <w:bCs/>
        </w:rPr>
      </w:r>
    </w:p>
    <w:p>
      <w:pPr>
        <w:pStyle w:val="Normal"/>
        <w:spacing w:lineRule="auto" w:line="312"/>
        <w:jc w:val="center"/>
        <w:rPr>
          <w:rFonts w:ascii="Times New Roman" w:hAnsi="Times New Roman" w:cs="Times New Roman"/>
          <w:b/>
          <w:bCs/>
        </w:rPr>
      </w:pPr>
      <w:r>
        <w:rPr>
          <w:rFonts w:cs="Times New Roman" w:ascii="Times New Roman" w:hAnsi="Times New Roman"/>
          <w:b/>
          <w:bCs/>
        </w:rPr>
      </w:r>
    </w:p>
    <w:p>
      <w:pPr>
        <w:pStyle w:val="Normal"/>
        <w:spacing w:lineRule="auto" w:line="312"/>
        <w:jc w:val="center"/>
        <w:rPr>
          <w:rFonts w:ascii="Times New Roman" w:hAnsi="Times New Roman"/>
          <w:sz w:val="32"/>
          <w:szCs w:val="32"/>
        </w:rPr>
      </w:pPr>
      <w:r>
        <w:rPr>
          <w:rFonts w:eastAsia="Times New Roman" w:cs="Times New Roman" w:ascii="Times New Roman" w:hAnsi="Times New Roman"/>
          <w:b/>
          <w:bCs/>
          <w:sz w:val="32"/>
          <w:szCs w:val="32"/>
          <w:lang w:eastAsia="pl-PL"/>
        </w:rPr>
        <w:t xml:space="preserve">STANDARDY OCHRONY MAŁOLETNICH </w:t>
      </w:r>
    </w:p>
    <w:p>
      <w:pPr>
        <w:pStyle w:val="Normal"/>
        <w:spacing w:lineRule="auto" w:line="312"/>
        <w:jc w:val="center"/>
        <w:rPr>
          <w:rFonts w:ascii="Times New Roman" w:hAnsi="Times New Roman"/>
          <w:sz w:val="32"/>
          <w:szCs w:val="32"/>
        </w:rPr>
      </w:pPr>
      <w:r>
        <w:rPr>
          <w:rFonts w:eastAsia="Times New Roman" w:cs="Times New Roman" w:ascii="Times New Roman" w:hAnsi="Times New Roman"/>
          <w:b/>
          <w:bCs/>
          <w:sz w:val="32"/>
          <w:szCs w:val="32"/>
          <w:lang w:eastAsia="pl-PL"/>
        </w:rPr>
        <w:t xml:space="preserve">W </w:t>
      </w:r>
      <w:r>
        <w:rPr>
          <w:rFonts w:eastAsia="Times New Roman" w:cs="Times New Roman" w:ascii="Times New Roman" w:hAnsi="Times New Roman"/>
          <w:b/>
          <w:bCs/>
          <w:i w:val="false"/>
          <w:caps w:val="false"/>
          <w:smallCaps w:val="false"/>
          <w:color w:val="1A1A1A"/>
          <w:spacing w:val="0"/>
          <w:sz w:val="32"/>
          <w:szCs w:val="32"/>
          <w:lang w:eastAsia="pl-PL"/>
        </w:rPr>
        <w:t xml:space="preserve">"TONIKA" NAUKA GRY NA INSTRUMENTACH MUZYCZNYCH </w:t>
      </w:r>
    </w:p>
    <w:p>
      <w:pPr>
        <w:pStyle w:val="Normal"/>
        <w:spacing w:lineRule="auto" w:line="312"/>
        <w:jc w:val="center"/>
        <w:rPr>
          <w:rFonts w:ascii="Times New Roman" w:hAnsi="Times New Roman"/>
          <w:sz w:val="32"/>
          <w:szCs w:val="32"/>
        </w:rPr>
      </w:pPr>
      <w:r>
        <w:rPr>
          <w:rFonts w:eastAsia="Times New Roman" w:cs="Times New Roman" w:ascii="Times New Roman" w:hAnsi="Times New Roman"/>
          <w:b/>
          <w:bCs/>
          <w:i w:val="false"/>
          <w:caps w:val="false"/>
          <w:smallCaps w:val="false"/>
          <w:color w:val="1A1A1A"/>
          <w:spacing w:val="0"/>
          <w:sz w:val="32"/>
          <w:szCs w:val="32"/>
          <w:lang w:eastAsia="pl-PL"/>
        </w:rPr>
        <w:t>RENATA SZANIAWSKA</w:t>
      </w:r>
    </w:p>
    <w:p>
      <w:pPr>
        <w:pStyle w:val="Normal"/>
        <w:spacing w:lineRule="auto" w:line="312"/>
        <w:jc w:val="center"/>
        <w:rPr>
          <w:rFonts w:ascii="Times New Roman" w:hAnsi="Times New Roman"/>
          <w:sz w:val="32"/>
          <w:szCs w:val="32"/>
        </w:rPr>
      </w:pPr>
      <w:r>
        <w:rPr>
          <w:rFonts w:eastAsia="Times New Roman" w:cs="Times New Roman" w:ascii="Times New Roman" w:hAnsi="Times New Roman"/>
          <w:b/>
          <w:bCs/>
          <w:sz w:val="32"/>
          <w:szCs w:val="32"/>
          <w:lang w:eastAsia="pl-PL"/>
        </w:rPr>
        <w:t xml:space="preserve"> </w:t>
      </w:r>
    </w:p>
    <w:p>
      <w:pPr>
        <w:pStyle w:val="Normal"/>
        <w:spacing w:lineRule="auto" w:line="312"/>
        <w:jc w:val="center"/>
        <w:rPr>
          <w:rFonts w:eastAsia="Times New Roman" w:cs="Times New Roman"/>
          <w:b/>
          <w:bCs/>
          <w:lang w:eastAsia="pl-PL"/>
        </w:rPr>
      </w:pPr>
      <w:r>
        <w:rPr>
          <w:rFonts w:eastAsia="Times New Roman" w:cs="Times New Roman"/>
          <w:b/>
          <w:bCs/>
          <w:lang w:eastAsia="pl-PL"/>
        </w:rPr>
      </w:r>
    </w:p>
    <w:p>
      <w:pPr>
        <w:pStyle w:val="Normal"/>
        <w:spacing w:lineRule="auto" w:line="312"/>
        <w:jc w:val="center"/>
        <w:rPr>
          <w:rFonts w:eastAsia="Times New Roman" w:cs="Times New Roman"/>
          <w:b/>
          <w:bCs/>
          <w:lang w:eastAsia="pl-PL"/>
        </w:rPr>
      </w:pPr>
      <w:r>
        <w:rPr>
          <w:rFonts w:eastAsia="Times New Roman" w:cs="Times New Roman"/>
          <w:b/>
          <w:bCs/>
          <w:lang w:eastAsia="pl-PL"/>
        </w:rPr>
      </w:r>
    </w:p>
    <w:p>
      <w:pPr>
        <w:pStyle w:val="Normal"/>
        <w:bidi w:val="0"/>
        <w:spacing w:lineRule="auto" w:line="276"/>
        <w:ind w:left="0" w:right="0" w:hanging="0"/>
        <w:jc w:val="center"/>
        <w:rPr>
          <w:rFonts w:ascii="Times New Roman" w:hAnsi="Times New Roman"/>
          <w:i/>
          <w:i/>
          <w:iCs/>
          <w:sz w:val="26"/>
          <w:szCs w:val="26"/>
        </w:rPr>
      </w:pPr>
      <w:r>
        <w:rPr>
          <w:rFonts w:cs="Calibri" w:ascii="Times New Roman" w:hAnsi="Times New Roman"/>
          <w:b/>
          <w:bCs/>
          <w:i/>
          <w:iCs/>
          <w:sz w:val="26"/>
          <w:szCs w:val="26"/>
        </w:rPr>
        <w:t>Preambuła</w:t>
      </w:r>
    </w:p>
    <w:p>
      <w:pPr>
        <w:pStyle w:val="Normal"/>
        <w:bidi w:val="0"/>
        <w:spacing w:lineRule="auto" w:line="276"/>
        <w:ind w:left="0" w:right="0" w:hanging="0"/>
        <w:jc w:val="center"/>
        <w:rPr>
          <w:rFonts w:ascii="Times New Roman" w:hAnsi="Times New Roman"/>
          <w:i/>
          <w:i/>
          <w:iCs/>
          <w:sz w:val="24"/>
          <w:szCs w:val="24"/>
        </w:rPr>
      </w:pPr>
      <w:r>
        <w:rPr>
          <w:rFonts w:ascii="Times New Roman" w:hAnsi="Times New Roman"/>
          <w:i/>
          <w:iCs/>
          <w:sz w:val="24"/>
          <w:szCs w:val="24"/>
        </w:rPr>
      </w:r>
    </w:p>
    <w:p>
      <w:pPr>
        <w:pStyle w:val="Normal"/>
        <w:bidi w:val="0"/>
        <w:spacing w:lineRule="auto" w:line="276"/>
        <w:ind w:left="0" w:right="0" w:hanging="0"/>
        <w:jc w:val="both"/>
        <w:rPr>
          <w:rFonts w:ascii="Times New Roman" w:hAnsi="Times New Roman"/>
          <w:sz w:val="24"/>
          <w:szCs w:val="24"/>
        </w:rPr>
      </w:pPr>
      <w:r>
        <w:rPr>
          <w:rFonts w:eastAsia="Times New Roman" w:cs="Calibri" w:ascii="Times New Roman" w:hAnsi="Times New Roman"/>
          <w:b/>
          <w:bCs/>
          <w:i/>
          <w:iCs/>
          <w:sz w:val="24"/>
          <w:szCs w:val="24"/>
          <w:lang w:eastAsia="pl-PL"/>
        </w:rPr>
        <w:t>Niniejszy dokument stanowi realizację obowiązku prawnego -</w:t>
      </w:r>
      <w:r>
        <w:rPr>
          <w:rFonts w:eastAsia="Times New Roman" w:cs="Calibri" w:ascii="Times New Roman" w:hAnsi="Times New Roman"/>
          <w:b/>
          <w:bCs/>
          <w:i/>
          <w:iCs/>
          <w:sz w:val="24"/>
          <w:szCs w:val="24"/>
          <w:lang w:val="pl-PL" w:eastAsia="en-US" w:bidi="ar-SA"/>
        </w:rPr>
        <w:t xml:space="preserve"> </w:t>
      </w:r>
      <w:r>
        <w:rPr>
          <w:rFonts w:eastAsia="Times New Roman" w:cs="Calibri" w:ascii="Times New Roman" w:hAnsi="Times New Roman"/>
          <w:b/>
          <w:bCs/>
          <w:i/>
          <w:iCs/>
          <w:sz w:val="24"/>
          <w:szCs w:val="24"/>
          <w:lang w:eastAsia="pl-PL"/>
        </w:rPr>
        <w:t>wdrożenia standardów ochrony małoletnich -  n</w:t>
      </w:r>
      <w:r>
        <w:rPr>
          <w:rFonts w:eastAsia="Times New Roman" w:cs="Times New Roman" w:ascii="Times New Roman" w:hAnsi="Times New Roman"/>
          <w:b/>
          <w:bCs/>
          <w:i/>
          <w:iCs/>
          <w:kern w:val="0"/>
          <w:sz w:val="24"/>
          <w:szCs w:val="24"/>
          <w:lang w:eastAsia="pl-PL"/>
          <w14:ligatures w14:val="none"/>
        </w:rPr>
        <w:t xml:space="preserve">ałożonych ustawą z dnia 13 maja 2016 r. o przeciwdziałaniu zagrożeniom przestępczością na tle seksualnym i ochronie małoletnich (Dz.U. z 2023 r. poz. 1304 z późń.zm.). </w:t>
      </w:r>
      <w:r>
        <w:rPr>
          <w:rFonts w:eastAsia="Times New Roman" w:cs="Calibri" w:ascii="Times New Roman" w:hAnsi="Times New Roman"/>
          <w:b/>
          <w:bCs/>
          <w:i/>
          <w:iCs/>
          <w:sz w:val="24"/>
          <w:szCs w:val="24"/>
          <w:lang w:eastAsia="pl-PL"/>
        </w:rPr>
        <w:t xml:space="preserve">a  jednocześnie stanowi wyraz podjętych przez „ Tonika„ nauka gry na instrumentach muzycznych Renata Szaniawska starań  o stworzenie bezpiecznego miejsca dla rozwoju i kształcenia dzieci  ( małoletnich) poniżej 18 r.ż. </w:t>
      </w:r>
    </w:p>
    <w:p>
      <w:pPr>
        <w:pStyle w:val="Normal"/>
        <w:bidi w:val="0"/>
        <w:spacing w:lineRule="auto" w:line="276"/>
        <w:ind w:left="0" w:right="0" w:hanging="0"/>
        <w:jc w:val="both"/>
        <w:rPr>
          <w:rFonts w:ascii="Times New Roman" w:hAnsi="Times New Roman" w:eastAsia="Times New Roman" w:cs="Calibri"/>
          <w:b/>
          <w:bCs/>
          <w:sz w:val="24"/>
          <w:szCs w:val="24"/>
          <w:lang w:eastAsia="pl-PL"/>
        </w:rPr>
      </w:pPr>
      <w:r>
        <w:rPr>
          <w:rFonts w:eastAsia="Times New Roman" w:cs="Calibri" w:ascii="Times New Roman" w:hAnsi="Times New Roman"/>
          <w:b/>
          <w:bCs/>
          <w:sz w:val="24"/>
          <w:szCs w:val="24"/>
          <w:lang w:eastAsia="pl-PL"/>
        </w:rPr>
      </w:r>
    </w:p>
    <w:p>
      <w:pPr>
        <w:pStyle w:val="Normal"/>
        <w:bidi w:val="0"/>
        <w:spacing w:lineRule="auto" w:line="276"/>
        <w:ind w:left="0" w:right="0" w:hanging="0"/>
        <w:jc w:val="both"/>
        <w:rPr>
          <w:rFonts w:ascii="Times New Roman" w:hAnsi="Times New Roman"/>
          <w:sz w:val="24"/>
          <w:szCs w:val="24"/>
        </w:rPr>
      </w:pPr>
      <w:r>
        <w:rPr>
          <w:rFonts w:ascii="Times New Roman" w:hAnsi="Times New Roman"/>
          <w:i/>
          <w:iCs/>
          <w:sz w:val="24"/>
          <w:szCs w:val="24"/>
        </w:rPr>
        <w:t xml:space="preserve">Wprowadzone przez nas Standardy to zbiór zasad i procedur postępowania w sytuacjach zagrożenia bezpieczeństwa dzieci. Ich najważniejszym celem jest ochrona małoletnich przed różnymi formami przemocy oraz budowanie bezpiecznego i przyjaznego środowiska, w którym będą mogły realizować swoje pasję. Naczelną zasadą obowiązującą w </w:t>
      </w:r>
      <w:r>
        <w:rPr>
          <w:rFonts w:ascii="Times New Roman" w:hAnsi="Times New Roman"/>
          <w:b/>
          <w:bCs/>
          <w:i/>
          <w:iCs/>
          <w:sz w:val="24"/>
          <w:szCs w:val="24"/>
        </w:rPr>
        <w:t>T</w:t>
      </w:r>
      <w:r>
        <w:rPr>
          <w:rFonts w:eastAsia="Times New Roman" w:cs="Calibri" w:ascii="Times New Roman" w:hAnsi="Times New Roman"/>
          <w:b/>
          <w:bCs/>
          <w:i/>
          <w:iCs/>
          <w:sz w:val="24"/>
          <w:szCs w:val="24"/>
          <w:lang w:eastAsia="pl-PL"/>
        </w:rPr>
        <w:t xml:space="preserve">onika„ nauka gry na instrumentach muzycznych Renata Szaniawska </w:t>
      </w:r>
      <w:r>
        <w:rPr>
          <w:rFonts w:ascii="Times New Roman" w:hAnsi="Times New Roman"/>
          <w:i/>
          <w:iCs/>
          <w:sz w:val="24"/>
          <w:szCs w:val="24"/>
        </w:rPr>
        <w:t>jest podejmowanie działań mających na celu dobro dziecka, ochronę jego godności i poszanowanie jego praw.</w:t>
      </w:r>
    </w:p>
    <w:p>
      <w:pPr>
        <w:pStyle w:val="Normal"/>
        <w:bidi w:val="0"/>
        <w:spacing w:lineRule="auto" w:line="276"/>
        <w:ind w:left="0" w:right="0" w:hanging="0"/>
        <w:jc w:val="both"/>
        <w:rPr>
          <w:rFonts w:ascii="Times New Roman" w:hAnsi="Times New Roman"/>
          <w:sz w:val="24"/>
          <w:szCs w:val="24"/>
        </w:rPr>
      </w:pPr>
      <w:r>
        <w:rPr>
          <w:rFonts w:ascii="Times New Roman" w:hAnsi="Times New Roman"/>
          <w:sz w:val="24"/>
          <w:szCs w:val="24"/>
        </w:rPr>
      </w:r>
    </w:p>
    <w:p>
      <w:pPr>
        <w:pStyle w:val="Normal"/>
        <w:bidi w:val="0"/>
        <w:spacing w:lineRule="auto" w:line="276"/>
        <w:ind w:left="0" w:right="0" w:hanging="0"/>
        <w:jc w:val="both"/>
        <w:rPr>
          <w:rFonts w:ascii="Times New Roman" w:hAnsi="Times New Roman"/>
          <w:sz w:val="24"/>
          <w:szCs w:val="24"/>
        </w:rPr>
      </w:pPr>
      <w:r>
        <w:rPr>
          <w:rFonts w:ascii="Times New Roman" w:hAnsi="Times New Roman"/>
          <w:i/>
          <w:iCs/>
          <w:sz w:val="24"/>
          <w:szCs w:val="24"/>
        </w:rPr>
        <w:t xml:space="preserve">Wszystkie osoby współpracujące z </w:t>
      </w:r>
      <w:r>
        <w:rPr>
          <w:rFonts w:ascii="Times New Roman" w:hAnsi="Times New Roman"/>
          <w:b/>
          <w:bCs/>
          <w:i/>
          <w:iCs/>
          <w:sz w:val="24"/>
          <w:szCs w:val="24"/>
        </w:rPr>
        <w:t>T</w:t>
      </w:r>
      <w:r>
        <w:rPr>
          <w:rFonts w:eastAsia="Times New Roman" w:cs="Calibri" w:ascii="Times New Roman" w:hAnsi="Times New Roman"/>
          <w:b/>
          <w:bCs/>
          <w:i/>
          <w:iCs/>
          <w:sz w:val="24"/>
          <w:szCs w:val="24"/>
          <w:lang w:eastAsia="pl-PL"/>
        </w:rPr>
        <w:t>onika„ nauka gry na instrumentach muzycznych Renata Szaniawska</w:t>
      </w:r>
      <w:r>
        <w:rPr>
          <w:rFonts w:ascii="Times New Roman" w:hAnsi="Times New Roman"/>
          <w:i/>
          <w:iCs/>
          <w:sz w:val="24"/>
          <w:szCs w:val="24"/>
        </w:rPr>
        <w:t xml:space="preserve"> są zobowiązane do  przestrzegania wszystkich zasad wyrażonych w niniejszym dokumencie, do  traktowania dzieci z szacunkiem,  dbania o ich prawidłowy rozwój oraz do uwzględniania ich potrzeb.</w:t>
      </w:r>
    </w:p>
    <w:p>
      <w:pPr>
        <w:pStyle w:val="Normal"/>
        <w:bidi w:val="0"/>
        <w:spacing w:lineRule="auto" w:line="276"/>
        <w:ind w:left="0" w:right="0" w:hanging="0"/>
        <w:jc w:val="both"/>
        <w:rPr>
          <w:rFonts w:ascii="Times New Roman" w:hAnsi="Times New Roman"/>
          <w:sz w:val="24"/>
          <w:szCs w:val="24"/>
        </w:rPr>
      </w:pPr>
      <w:r>
        <w:rPr>
          <w:rFonts w:ascii="Times New Roman" w:hAnsi="Times New Roman"/>
          <w:sz w:val="24"/>
          <w:szCs w:val="24"/>
        </w:rPr>
      </w:r>
    </w:p>
    <w:p>
      <w:pPr>
        <w:pStyle w:val="Normal"/>
        <w:bidi w:val="0"/>
        <w:spacing w:lineRule="auto" w:line="276"/>
        <w:ind w:left="0" w:right="0" w:hanging="0"/>
        <w:jc w:val="both"/>
        <w:rPr>
          <w:rFonts w:ascii="Times New Roman" w:hAnsi="Times New Roman"/>
          <w:sz w:val="24"/>
          <w:szCs w:val="24"/>
        </w:rPr>
      </w:pPr>
      <w:r>
        <w:rPr>
          <w:rFonts w:ascii="Times New Roman" w:hAnsi="Times New Roman"/>
          <w:i/>
          <w:iCs/>
          <w:sz w:val="24"/>
          <w:szCs w:val="24"/>
        </w:rPr>
        <w:t xml:space="preserve">W „Tonika” nauka gry na instrumentach muzycznych Renata Szaniawska niedopuszczalne jest stosowanie  przemocy wobec dziecka w jakiejkolwiek formie. Wszyscy zobowiązani są działać w ramach obowiązującego prawa, swoich kompetencji oraz bezwzględnie przestrzegać procedur określonych w niniejszym dokumencie. </w:t>
      </w:r>
    </w:p>
    <w:p>
      <w:pPr>
        <w:pStyle w:val="Normal"/>
        <w:bidi w:val="0"/>
        <w:spacing w:lineRule="auto" w:line="276"/>
        <w:ind w:left="0" w:right="0" w:hanging="0"/>
        <w:jc w:val="both"/>
        <w:rPr>
          <w:rFonts w:ascii="Times New Roman" w:hAnsi="Times New Roman"/>
          <w:sz w:val="24"/>
          <w:szCs w:val="24"/>
        </w:rPr>
      </w:pPr>
      <w:r>
        <w:rPr>
          <w:rFonts w:ascii="Times New Roman" w:hAnsi="Times New Roman"/>
          <w:sz w:val="24"/>
          <w:szCs w:val="24"/>
        </w:rPr>
      </w:r>
    </w:p>
    <w:p>
      <w:pPr>
        <w:pStyle w:val="Normal"/>
        <w:bidi w:val="0"/>
        <w:spacing w:lineRule="auto" w:line="276"/>
        <w:ind w:left="0" w:right="0" w:hanging="0"/>
        <w:jc w:val="both"/>
        <w:rPr>
          <w:rFonts w:ascii="Times New Roman" w:hAnsi="Times New Roman"/>
          <w:sz w:val="24"/>
          <w:szCs w:val="24"/>
        </w:rPr>
      </w:pPr>
      <w:r>
        <w:rPr>
          <w:rFonts w:ascii="Times New Roman" w:hAnsi="Times New Roman"/>
          <w:sz w:val="24"/>
          <w:szCs w:val="24"/>
        </w:rPr>
      </w:r>
    </w:p>
    <w:p>
      <w:pPr>
        <w:pStyle w:val="Normal"/>
        <w:bidi w:val="0"/>
        <w:spacing w:lineRule="auto" w:line="276"/>
        <w:ind w:left="0" w:right="0" w:hanging="0"/>
        <w:jc w:val="both"/>
        <w:rPr>
          <w:rFonts w:ascii="Times New Roman" w:hAnsi="Times New Roman"/>
          <w:sz w:val="24"/>
          <w:szCs w:val="24"/>
        </w:rPr>
      </w:pPr>
      <w:r>
        <w:rPr>
          <w:rFonts w:ascii="Times New Roman" w:hAnsi="Times New Roman"/>
          <w:sz w:val="24"/>
          <w:szCs w:val="24"/>
        </w:rPr>
      </w:r>
    </w:p>
    <w:p>
      <w:pPr>
        <w:pStyle w:val="Normal"/>
        <w:bidi w:val="0"/>
        <w:spacing w:lineRule="auto" w:line="276"/>
        <w:ind w:left="0" w:right="0" w:hanging="0"/>
        <w:jc w:val="both"/>
        <w:rPr>
          <w:rFonts w:ascii="Times New Roman" w:hAnsi="Times New Roman"/>
          <w:sz w:val="24"/>
          <w:szCs w:val="24"/>
        </w:rPr>
      </w:pPr>
      <w:r>
        <w:rPr>
          <w:rFonts w:ascii="Times New Roman" w:hAnsi="Times New Roman"/>
          <w:sz w:val="24"/>
          <w:szCs w:val="24"/>
        </w:rPr>
      </w:r>
    </w:p>
    <w:p>
      <w:pPr>
        <w:pStyle w:val="Normal"/>
        <w:bidi w:val="0"/>
        <w:spacing w:lineRule="auto" w:line="276"/>
        <w:ind w:left="0" w:right="0" w:hanging="0"/>
        <w:jc w:val="both"/>
        <w:rPr>
          <w:rFonts w:ascii="Times New Roman" w:hAnsi="Times New Roman"/>
          <w:sz w:val="24"/>
          <w:szCs w:val="24"/>
        </w:rPr>
      </w:pPr>
      <w:r>
        <w:rPr>
          <w:rFonts w:ascii="Times New Roman" w:hAnsi="Times New Roman"/>
          <w:sz w:val="24"/>
          <w:szCs w:val="24"/>
        </w:rPr>
      </w:r>
    </w:p>
    <w:p>
      <w:pPr>
        <w:pStyle w:val="Normal"/>
        <w:bidi w:val="0"/>
        <w:spacing w:lineRule="auto" w:line="276"/>
        <w:ind w:left="0" w:right="0" w:hanging="0"/>
        <w:jc w:val="both"/>
        <w:rPr>
          <w:rFonts w:ascii="Times New Roman" w:hAnsi="Times New Roman"/>
          <w:sz w:val="24"/>
          <w:szCs w:val="24"/>
        </w:rPr>
      </w:pPr>
      <w:r>
        <w:rPr>
          <w:rFonts w:ascii="Times New Roman" w:hAnsi="Times New Roman"/>
          <w:sz w:val="24"/>
          <w:szCs w:val="24"/>
        </w:rPr>
      </w:r>
    </w:p>
    <w:p>
      <w:pPr>
        <w:pStyle w:val="Normal"/>
        <w:bidi w:val="0"/>
        <w:spacing w:lineRule="auto" w:line="276"/>
        <w:ind w:left="0" w:right="0" w:hanging="0"/>
        <w:jc w:val="both"/>
        <w:rPr>
          <w:rFonts w:ascii="Times New Roman" w:hAnsi="Times New Roman"/>
          <w:sz w:val="24"/>
          <w:szCs w:val="24"/>
        </w:rPr>
      </w:pPr>
      <w:r>
        <w:rPr>
          <w:rFonts w:ascii="Times New Roman" w:hAnsi="Times New Roman"/>
          <w:sz w:val="24"/>
          <w:szCs w:val="24"/>
        </w:rPr>
      </w:r>
    </w:p>
    <w:p>
      <w:pPr>
        <w:pStyle w:val="Normal"/>
        <w:spacing w:lineRule="auto" w:line="276"/>
        <w:jc w:val="center"/>
        <w:rPr>
          <w:rFonts w:ascii="Times New Roman" w:hAnsi="Times New Roman"/>
          <w:sz w:val="26"/>
          <w:szCs w:val="26"/>
        </w:rPr>
      </w:pPr>
      <w:r>
        <w:rPr>
          <w:rFonts w:cs="Times New Roman" w:ascii="Times New Roman" w:hAnsi="Times New Roman"/>
          <w:b/>
          <w:bCs/>
          <w:sz w:val="26"/>
          <w:szCs w:val="26"/>
        </w:rPr>
        <w:t>PODSTAWA PRAWNA</w:t>
      </w:r>
    </w:p>
    <w:p>
      <w:pPr>
        <w:pStyle w:val="Normal"/>
        <w:spacing w:lineRule="auto" w:line="276"/>
        <w:jc w:val="center"/>
        <w:rPr>
          <w:rFonts w:ascii="Times New Roman" w:hAnsi="Times New Roman"/>
          <w:sz w:val="24"/>
          <w:szCs w:val="24"/>
        </w:rPr>
      </w:pPr>
      <w:r>
        <w:rPr>
          <w:rFonts w:ascii="Times New Roman" w:hAnsi="Times New Roman"/>
          <w:sz w:val="24"/>
          <w:szCs w:val="24"/>
        </w:rPr>
      </w:r>
    </w:p>
    <w:p>
      <w:pPr>
        <w:pStyle w:val="ListParagraph"/>
        <w:numPr>
          <w:ilvl w:val="0"/>
          <w:numId w:val="2"/>
        </w:numPr>
        <w:spacing w:lineRule="auto" w:line="276" w:before="0" w:after="0"/>
        <w:ind w:left="714" w:hanging="357"/>
        <w:contextualSpacing/>
        <w:jc w:val="both"/>
        <w:rPr>
          <w:rFonts w:ascii="Times New Roman" w:hAnsi="Times New Roman"/>
          <w:sz w:val="24"/>
          <w:szCs w:val="24"/>
        </w:rPr>
      </w:pPr>
      <w:r>
        <w:rPr>
          <w:rFonts w:cs="Times New Roman" w:ascii="Times New Roman" w:hAnsi="Times New Roman"/>
          <w:sz w:val="24"/>
          <w:szCs w:val="24"/>
        </w:rPr>
        <w:t>Ustawa z dnia 13 maja 2016 r. o przeciwdziałaniu zagrożeniom przestępczością na tle seksualnym i ochronie małoletnich (Dz.U. z 2023 r. poz. 1304 z późń.zm.).</w:t>
      </w:r>
    </w:p>
    <w:p>
      <w:pPr>
        <w:pStyle w:val="ListParagraph"/>
        <w:numPr>
          <w:ilvl w:val="0"/>
          <w:numId w:val="2"/>
        </w:numPr>
        <w:spacing w:lineRule="auto" w:line="276" w:before="0" w:after="0"/>
        <w:ind w:left="714" w:hanging="357"/>
        <w:contextualSpacing/>
        <w:jc w:val="both"/>
        <w:rPr>
          <w:rFonts w:ascii="Times New Roman" w:hAnsi="Times New Roman"/>
          <w:sz w:val="24"/>
          <w:szCs w:val="24"/>
        </w:rPr>
      </w:pPr>
      <w:r>
        <w:rPr>
          <w:rFonts w:cs="Times New Roman" w:ascii="Times New Roman" w:hAnsi="Times New Roman"/>
          <w:sz w:val="24"/>
          <w:szCs w:val="24"/>
        </w:rPr>
        <w:t>Rozporządzenie Rady Ministrów z dnia 13 września 2011 r. w sprawie procedury „Niebieskie Karty” oraz wzorów formularzy „Niebieska Karta” (Dz. U. poz. 1870).</w:t>
      </w:r>
    </w:p>
    <w:p>
      <w:pPr>
        <w:pStyle w:val="ListParagraph"/>
        <w:numPr>
          <w:ilvl w:val="0"/>
          <w:numId w:val="2"/>
        </w:numPr>
        <w:spacing w:lineRule="auto" w:line="276" w:before="0" w:after="0"/>
        <w:ind w:left="714" w:hanging="357"/>
        <w:contextualSpacing/>
        <w:jc w:val="both"/>
        <w:rPr>
          <w:rFonts w:ascii="Times New Roman" w:hAnsi="Times New Roman"/>
          <w:sz w:val="24"/>
          <w:szCs w:val="24"/>
        </w:rPr>
      </w:pPr>
      <w:r>
        <w:rPr>
          <w:rFonts w:cs="Times New Roman" w:ascii="Times New Roman" w:hAnsi="Times New Roman"/>
          <w:sz w:val="24"/>
          <w:szCs w:val="24"/>
        </w:rPr>
        <w:t>Ustawa z dnia 10 maja 2018 r. o ochronie danych osobowych (t.j. Dz.U. z 2019 r. poz. 1781).</w:t>
      </w:r>
    </w:p>
    <w:p>
      <w:pPr>
        <w:pStyle w:val="ListParagraph"/>
        <w:numPr>
          <w:ilvl w:val="0"/>
          <w:numId w:val="2"/>
        </w:numPr>
        <w:spacing w:lineRule="auto" w:line="276" w:before="0" w:after="0"/>
        <w:ind w:left="714" w:hanging="357"/>
        <w:contextualSpacing/>
        <w:jc w:val="both"/>
        <w:rPr>
          <w:rFonts w:ascii="Times New Roman" w:hAnsi="Times New Roman"/>
          <w:sz w:val="24"/>
          <w:szCs w:val="24"/>
        </w:rPr>
      </w:pPr>
      <w:r>
        <w:rPr>
          <w:rFonts w:cs="Times New Roman" w:ascii="Times New Roman" w:hAnsi="Times New Roman"/>
          <w:sz w:val="24"/>
          <w:szCs w:val="24"/>
        </w:rPr>
        <w:t>Ustawa z dnia 25 lutego 1964 r. Kodeks rodzinny i opiekuńczy ( Dz.U.2023 poz.2809)</w:t>
      </w:r>
    </w:p>
    <w:p>
      <w:pPr>
        <w:pStyle w:val="ListParagraph"/>
        <w:numPr>
          <w:ilvl w:val="0"/>
          <w:numId w:val="2"/>
        </w:numPr>
        <w:spacing w:lineRule="auto" w:line="276" w:before="0" w:after="0"/>
        <w:ind w:left="714" w:hanging="357"/>
        <w:contextualSpacing/>
        <w:jc w:val="both"/>
        <w:rPr>
          <w:rFonts w:ascii="Times New Roman" w:hAnsi="Times New Roman"/>
          <w:sz w:val="24"/>
          <w:szCs w:val="24"/>
        </w:rPr>
      </w:pPr>
      <w:r>
        <w:rPr>
          <w:rFonts w:cs="Times New Roman" w:ascii="Times New Roman" w:hAnsi="Times New Roman"/>
          <w:sz w:val="24"/>
          <w:szCs w:val="24"/>
        </w:rPr>
        <w:t xml:space="preserve">Konwencja o prawach dziecka przyjęta przez Zgromadzenie Ogólne Narodów Zjednoczonych dnia 20 listopada 1989 r. </w:t>
      </w:r>
    </w:p>
    <w:p>
      <w:pPr>
        <w:pStyle w:val="ListParagraph"/>
        <w:numPr>
          <w:ilvl w:val="0"/>
          <w:numId w:val="0"/>
        </w:numPr>
        <w:spacing w:lineRule="auto" w:line="276" w:before="0" w:after="0"/>
        <w:ind w:left="714" w:hanging="0"/>
        <w:contextualSpacing/>
        <w:jc w:val="both"/>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sz w:val="26"/>
          <w:szCs w:val="26"/>
        </w:rPr>
      </w:pPr>
      <w:r>
        <w:rPr>
          <w:rFonts w:cs="Times New Roman" w:ascii="Times New Roman" w:hAnsi="Times New Roman"/>
          <w:b/>
          <w:bCs/>
          <w:sz w:val="26"/>
          <w:szCs w:val="26"/>
        </w:rPr>
        <w:t xml:space="preserve">SŁOWNIK  </w:t>
      </w:r>
    </w:p>
    <w:p>
      <w:pPr>
        <w:pStyle w:val="Normal"/>
        <w:spacing w:lineRule="auto" w:line="276"/>
        <w:jc w:val="center"/>
        <w:rPr>
          <w:rFonts w:ascii="Times New Roman" w:hAnsi="Times New Roman"/>
          <w:sz w:val="24"/>
          <w:szCs w:val="24"/>
        </w:rPr>
      </w:pPr>
      <w:r>
        <w:rPr>
          <w:rFonts w:ascii="Times New Roman" w:hAnsi="Times New Roman"/>
          <w:sz w:val="24"/>
          <w:szCs w:val="24"/>
        </w:rPr>
      </w:r>
    </w:p>
    <w:p>
      <w:pPr>
        <w:pStyle w:val="ListParagraph"/>
        <w:widowControl/>
        <w:numPr>
          <w:ilvl w:val="0"/>
          <w:numId w:val="15"/>
        </w:numPr>
        <w:suppressAutoHyphens w:val="true"/>
        <w:bidi w:val="0"/>
        <w:spacing w:lineRule="auto" w:line="276" w:before="0" w:after="0"/>
        <w:contextualSpacing/>
        <w:jc w:val="left"/>
        <w:rPr>
          <w:rFonts w:ascii="Times New Roman" w:hAnsi="Times New Roman"/>
          <w:sz w:val="24"/>
          <w:szCs w:val="24"/>
        </w:rPr>
      </w:pPr>
      <w:r>
        <w:rPr>
          <w:rFonts w:cs="Times New Roman" w:ascii="Times New Roman" w:hAnsi="Times New Roman"/>
          <w:sz w:val="24"/>
          <w:szCs w:val="24"/>
        </w:rPr>
        <w:t>Ilekroć w niniejszym dokumencie jest mowa o:</w:t>
      </w:r>
    </w:p>
    <w:p>
      <w:pPr>
        <w:pStyle w:val="ListParagraph"/>
        <w:widowControl/>
        <w:numPr>
          <w:ilvl w:val="0"/>
          <w:numId w:val="0"/>
        </w:numPr>
        <w:suppressAutoHyphens w:val="true"/>
        <w:bidi w:val="0"/>
        <w:spacing w:lineRule="auto" w:line="276" w:before="0" w:after="0"/>
        <w:ind w:left="0" w:right="0" w:hanging="0"/>
        <w:contextualSpacing/>
        <w:jc w:val="left"/>
        <w:rPr>
          <w:rFonts w:cs="Times New Roman"/>
        </w:rPr>
      </w:pPr>
      <w:r>
        <w:rPr>
          <w:rFonts w:cs="Times New Roman"/>
        </w:rPr>
      </w:r>
    </w:p>
    <w:p>
      <w:pPr>
        <w:pStyle w:val="ListParagraph"/>
        <w:numPr>
          <w:ilvl w:val="2"/>
          <w:numId w:val="8"/>
        </w:numPr>
        <w:spacing w:lineRule="auto" w:line="276" w:before="0" w:after="0"/>
        <w:ind w:left="720" w:hanging="357"/>
        <w:contextualSpacing/>
        <w:jc w:val="both"/>
        <w:rPr>
          <w:rFonts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K</w:t>
      </w:r>
      <w:r>
        <w:rPr>
          <w:rFonts w:cs="Times New Roman" w:ascii="Times New Roman" w:hAnsi="Times New Roman"/>
          <w:b/>
          <w:bCs/>
          <w:sz w:val="24"/>
          <w:szCs w:val="24"/>
        </w:rPr>
        <w:t xml:space="preserve">rzywdzeniu małoletniego </w:t>
      </w:r>
      <w:r>
        <w:rPr>
          <w:rFonts w:cs="Times New Roman" w:ascii="Times New Roman" w:hAnsi="Times New Roman"/>
          <w:sz w:val="24"/>
          <w:szCs w:val="24"/>
        </w:rPr>
        <w:t>– należy przez to rozumieć popełnienie czynu zabronionego lub czynu karalnego (w tym czynu nieobyczajnego) na szkodę małoletniego przez jakąkolwiek osobę, w tym członka personelu lub przez zagrożenie dobra małoletniego, w tym jego zaniedbywanie,</w:t>
      </w:r>
    </w:p>
    <w:p>
      <w:pPr>
        <w:pStyle w:val="ListParagraph"/>
        <w:numPr>
          <w:ilvl w:val="2"/>
          <w:numId w:val="8"/>
        </w:numPr>
        <w:spacing w:lineRule="auto" w:line="276" w:before="0" w:after="0"/>
        <w:ind w:left="720" w:hanging="357"/>
        <w:contextualSpacing/>
        <w:jc w:val="both"/>
        <w:rPr>
          <w:rFonts w:ascii="Times New Roman" w:hAnsi="Times New Roman"/>
          <w:sz w:val="24"/>
          <w:szCs w:val="24"/>
        </w:rPr>
      </w:pPr>
      <w:r>
        <w:rPr>
          <w:rFonts w:cs="Times New Roman" w:ascii="Times New Roman" w:hAnsi="Times New Roman"/>
          <w:b/>
          <w:bCs/>
          <w:sz w:val="24"/>
          <w:szCs w:val="24"/>
        </w:rPr>
        <w:t>Dziecku/ małoletnim</w:t>
      </w:r>
      <w:r>
        <w:rPr>
          <w:rFonts w:cs="Times New Roman" w:ascii="Times New Roman" w:hAnsi="Times New Roman"/>
          <w:sz w:val="24"/>
          <w:szCs w:val="24"/>
        </w:rPr>
        <w:t xml:space="preserve"> – należy przez to rozumieć osobę, która nie ukończyła 18 roku życia,</w:t>
      </w:r>
    </w:p>
    <w:p>
      <w:pPr>
        <w:pStyle w:val="ListParagraph"/>
        <w:numPr>
          <w:ilvl w:val="2"/>
          <w:numId w:val="8"/>
        </w:numPr>
        <w:spacing w:lineRule="auto" w:line="276" w:before="0" w:after="0"/>
        <w:ind w:left="720" w:hanging="357"/>
        <w:contextualSpacing/>
        <w:jc w:val="both"/>
        <w:rPr>
          <w:rFonts w:ascii="Times New Roman" w:hAnsi="Times New Roman"/>
          <w:sz w:val="24"/>
          <w:szCs w:val="24"/>
        </w:rPr>
      </w:pPr>
      <w:r>
        <w:rPr>
          <w:rFonts w:cs="Times New Roman" w:ascii="Times New Roman" w:hAnsi="Times New Roman"/>
          <w:b/>
          <w:bCs/>
          <w:sz w:val="24"/>
          <w:szCs w:val="24"/>
        </w:rPr>
        <w:t>Osobie zatrudnianej/personelu/ pracowniku</w:t>
      </w:r>
      <w:r>
        <w:rPr>
          <w:rFonts w:cs="Times New Roman" w:ascii="Times New Roman" w:hAnsi="Times New Roman"/>
          <w:sz w:val="24"/>
          <w:szCs w:val="24"/>
        </w:rPr>
        <w:t xml:space="preserve"> – należy przez to rozumieć wszystkie osoby zatrudnione,  współpracujące lub świadczące usługi na rzecz </w:t>
      </w:r>
      <w:r>
        <w:rPr>
          <w:rFonts w:eastAsia="Times New Roman" w:cs="Times New Roman" w:ascii="Times New Roman" w:hAnsi="Times New Roman"/>
          <w:b/>
          <w:bCs/>
          <w:i w:val="false"/>
          <w:caps w:val="false"/>
          <w:smallCaps w:val="false"/>
          <w:color w:val="1A1A1A"/>
          <w:spacing w:val="0"/>
          <w:sz w:val="24"/>
          <w:szCs w:val="24"/>
          <w:lang w:eastAsia="pl-PL"/>
        </w:rPr>
        <w:t>TONIKA" NAUKA GRY NA INSTRUMENTACH MUZYCZNYCH RENATA SZANIAWSKA</w:t>
      </w:r>
      <w:r>
        <w:rPr>
          <w:rFonts w:cs="Times New Roman" w:ascii="Times New Roman" w:hAnsi="Times New Roman"/>
          <w:sz w:val="24"/>
          <w:szCs w:val="24"/>
        </w:rPr>
        <w:t xml:space="preserve"> , które mogą mieć kontakt z małoletnim, niezależnie od wykonywanego zawodu i podstawy prawnej wykonywania obowiązków służbowych,</w:t>
      </w:r>
    </w:p>
    <w:p>
      <w:pPr>
        <w:pStyle w:val="ListParagraph"/>
        <w:numPr>
          <w:ilvl w:val="2"/>
          <w:numId w:val="8"/>
        </w:numPr>
        <w:spacing w:lineRule="auto" w:line="276" w:before="0" w:after="0"/>
        <w:ind w:left="720" w:hanging="357"/>
        <w:contextualSpacing/>
        <w:jc w:val="both"/>
        <w:rPr>
          <w:rFonts w:ascii="Times New Roman" w:hAnsi="Times New Roman"/>
          <w:sz w:val="24"/>
          <w:szCs w:val="24"/>
        </w:rPr>
      </w:pPr>
      <w:r>
        <w:rPr>
          <w:rFonts w:cs="Times New Roman" w:ascii="Times New Roman" w:hAnsi="Times New Roman"/>
          <w:b/>
          <w:bCs/>
          <w:sz w:val="24"/>
          <w:szCs w:val="24"/>
        </w:rPr>
        <w:t>Standardach –</w:t>
      </w:r>
      <w:r>
        <w:rPr>
          <w:rFonts w:cs="Times New Roman" w:ascii="Times New Roman" w:hAnsi="Times New Roman"/>
          <w:sz w:val="24"/>
          <w:szCs w:val="24"/>
        </w:rPr>
        <w:t xml:space="preserve"> należy przez to rozumień niniejsze Standardy Ochrony Małoletnich,</w:t>
      </w:r>
    </w:p>
    <w:p>
      <w:pPr>
        <w:pStyle w:val="ListParagraph"/>
        <w:numPr>
          <w:ilvl w:val="2"/>
          <w:numId w:val="8"/>
        </w:numPr>
        <w:spacing w:lineRule="auto" w:line="276" w:before="0" w:after="0"/>
        <w:ind w:left="720" w:hanging="357"/>
        <w:contextualSpacing/>
        <w:jc w:val="both"/>
        <w:rPr>
          <w:rFonts w:ascii="Times New Roman" w:hAnsi="Times New Roman"/>
          <w:sz w:val="24"/>
          <w:szCs w:val="24"/>
        </w:rPr>
      </w:pPr>
      <w:r>
        <w:rPr>
          <w:rFonts w:cs="Times New Roman" w:ascii="Times New Roman" w:hAnsi="Times New Roman"/>
          <w:b/>
          <w:bCs/>
          <w:sz w:val="24"/>
          <w:szCs w:val="24"/>
        </w:rPr>
        <w:t>Zatrudnieni</w:t>
      </w:r>
      <w:r>
        <w:rPr>
          <w:rFonts w:cs="Times New Roman" w:ascii="Times New Roman" w:hAnsi="Times New Roman"/>
          <w:sz w:val="24"/>
          <w:szCs w:val="24"/>
        </w:rPr>
        <w:t>u – należy przez to rozumieć nawiązanie współpracy z jakąkolwiek osobą na podstawie umowy o pracę, powołania, mianowania lub umowy cywilnoprawnej (w tym kontraktowej).</w:t>
      </w:r>
    </w:p>
    <w:p>
      <w:pPr>
        <w:pStyle w:val="ListParagraph"/>
        <w:numPr>
          <w:ilvl w:val="2"/>
          <w:numId w:val="8"/>
        </w:numPr>
        <w:spacing w:lineRule="auto" w:line="276" w:before="0" w:after="0"/>
        <w:ind w:left="720" w:hanging="357"/>
        <w:contextualSpacing/>
        <w:jc w:val="both"/>
        <w:rPr>
          <w:rFonts w:ascii="Times New Roman" w:hAnsi="Times New Roman"/>
          <w:sz w:val="24"/>
          <w:szCs w:val="24"/>
        </w:rPr>
      </w:pPr>
      <w:r>
        <w:rPr>
          <w:rFonts w:cs="Times New Roman" w:ascii="Times New Roman" w:hAnsi="Times New Roman"/>
          <w:b/>
          <w:bCs/>
          <w:sz w:val="24"/>
          <w:szCs w:val="24"/>
        </w:rPr>
        <w:t>Rodzicu/opiekunie małoletniego</w:t>
      </w:r>
      <w:r>
        <w:rPr>
          <w:rFonts w:cs="Times New Roman" w:ascii="Times New Roman" w:hAnsi="Times New Roman"/>
          <w:sz w:val="24"/>
          <w:szCs w:val="24"/>
        </w:rPr>
        <w:t xml:space="preserve">- osoba, która jest uprawniona do reprezentacji dziecka m.in. rodzin, opiekun prawny. </w:t>
      </w:r>
    </w:p>
    <w:p>
      <w:pPr>
        <w:pStyle w:val="ListParagraph"/>
        <w:numPr>
          <w:ilvl w:val="2"/>
          <w:numId w:val="8"/>
        </w:numPr>
        <w:spacing w:lineRule="auto" w:line="276" w:before="0" w:after="0"/>
        <w:ind w:left="720" w:hanging="357"/>
        <w:contextualSpacing/>
        <w:jc w:val="both"/>
        <w:rPr>
          <w:rFonts w:ascii="Times New Roman" w:hAnsi="Times New Roman"/>
          <w:sz w:val="24"/>
          <w:szCs w:val="24"/>
        </w:rPr>
      </w:pPr>
      <w:r>
        <w:rPr>
          <w:rFonts w:cs="Times New Roman" w:ascii="Times New Roman" w:hAnsi="Times New Roman"/>
          <w:b/>
          <w:bCs/>
          <w:sz w:val="24"/>
          <w:szCs w:val="24"/>
        </w:rPr>
        <w:t xml:space="preserve">Organizatorze/ podmiot/ pracodawca/ </w:t>
      </w:r>
      <w:r>
        <w:rPr>
          <w:rFonts w:cs="Times New Roman" w:ascii="Times New Roman" w:hAnsi="Times New Roman"/>
          <w:b/>
          <w:bCs/>
          <w:i/>
          <w:iCs/>
          <w:sz w:val="24"/>
          <w:szCs w:val="24"/>
        </w:rPr>
        <w:t>T</w:t>
      </w:r>
      <w:r>
        <w:rPr>
          <w:rFonts w:eastAsia="Times New Roman" w:cs="Calibri" w:ascii="Times New Roman" w:hAnsi="Times New Roman"/>
          <w:b/>
          <w:bCs/>
          <w:i/>
          <w:iCs/>
          <w:sz w:val="24"/>
          <w:szCs w:val="24"/>
          <w:lang w:eastAsia="pl-PL"/>
        </w:rPr>
        <w:t>onika„ nauka gry na instrumentach muzycznych Renata Szaniawska</w:t>
      </w:r>
      <w:r>
        <w:rPr>
          <w:rFonts w:cs="Times New Roman" w:ascii="Times New Roman" w:hAnsi="Times New Roman"/>
          <w:b/>
          <w:bCs/>
          <w:sz w:val="24"/>
          <w:szCs w:val="24"/>
        </w:rPr>
        <w:t xml:space="preserve"> –</w:t>
      </w:r>
      <w:r>
        <w:rPr>
          <w:rFonts w:cs="Times New Roman" w:ascii="Times New Roman" w:hAnsi="Times New Roman"/>
          <w:sz w:val="24"/>
          <w:szCs w:val="24"/>
        </w:rPr>
        <w:t xml:space="preserve"> należy rozumieć jako przedsiębiorcę Renatę Szaniawska prowadzącą działalność gospodarczą pod firma „ </w:t>
      </w:r>
      <w:r>
        <w:rPr>
          <w:rFonts w:cs="Times New Roman" w:ascii="Times New Roman" w:hAnsi="Times New Roman"/>
          <w:b/>
          <w:bCs/>
          <w:i/>
          <w:iCs/>
          <w:sz w:val="24"/>
          <w:szCs w:val="24"/>
        </w:rPr>
        <w:t>T</w:t>
      </w:r>
      <w:r>
        <w:rPr>
          <w:rFonts w:eastAsia="Times New Roman" w:cs="Calibri" w:ascii="Times New Roman" w:hAnsi="Times New Roman"/>
          <w:b/>
          <w:bCs/>
          <w:i/>
          <w:iCs/>
          <w:sz w:val="24"/>
          <w:szCs w:val="24"/>
          <w:lang w:eastAsia="pl-PL"/>
        </w:rPr>
        <w:t>onika„ nauka gry na instrumentach muzycznych Renata Szaniawska</w:t>
      </w:r>
    </w:p>
    <w:p>
      <w:pPr>
        <w:pStyle w:val="ListParagraph"/>
        <w:numPr>
          <w:ilvl w:val="2"/>
          <w:numId w:val="8"/>
        </w:numPr>
        <w:spacing w:lineRule="auto" w:line="276" w:before="0" w:after="0"/>
        <w:ind w:left="720" w:hanging="357"/>
        <w:contextualSpacing/>
        <w:jc w:val="both"/>
        <w:rPr>
          <w:rFonts w:ascii="Times New Roman" w:hAnsi="Times New Roman"/>
          <w:sz w:val="24"/>
          <w:szCs w:val="24"/>
        </w:rPr>
      </w:pPr>
      <w:r>
        <w:rPr>
          <w:rFonts w:eastAsia="Times New Roman" w:cs="Calibri" w:ascii="Times New Roman" w:hAnsi="Times New Roman"/>
          <w:b/>
          <w:bCs/>
          <w:i w:val="false"/>
          <w:iCs w:val="false"/>
          <w:sz w:val="24"/>
          <w:szCs w:val="24"/>
          <w:lang w:eastAsia="pl-PL"/>
        </w:rPr>
        <w:t>Osoba odpowiedzialna</w:t>
      </w:r>
      <w:r>
        <w:rPr>
          <w:rFonts w:eastAsia="Times New Roman" w:cs="Calibri" w:ascii="Times New Roman" w:hAnsi="Times New Roman"/>
          <w:b w:val="false"/>
          <w:bCs w:val="false"/>
          <w:i w:val="false"/>
          <w:iCs w:val="false"/>
          <w:sz w:val="24"/>
          <w:szCs w:val="24"/>
          <w:lang w:eastAsia="pl-PL"/>
        </w:rPr>
        <w:t xml:space="preserve"> – osoba wskazana w załączniku nr 1 jako osoba odpowiedzialna za wprowadzenie Standardów, przyjmowanie zgłoszeń, składanie zawiadomień, dokonywanie aktualizacji oraz realizację innych obowiązków opisanych w Standardach Ochrony Małoletnich. </w:t>
      </w:r>
    </w:p>
    <w:p>
      <w:pPr>
        <w:pStyle w:val="ListParagraph"/>
        <w:numPr>
          <w:ilvl w:val="0"/>
          <w:numId w:val="0"/>
        </w:numPr>
        <w:spacing w:lineRule="auto" w:line="276" w:before="0" w:after="0"/>
        <w:ind w:left="720" w:hanging="0"/>
        <w:contextualSpacing/>
        <w:jc w:val="both"/>
        <w:rPr>
          <w:rFonts w:ascii="Times New Roman" w:hAnsi="Times New Roman"/>
          <w:b w:val="false"/>
          <w:bCs w:val="false"/>
          <w:i w:val="false"/>
          <w:i w:val="false"/>
          <w:iCs w:val="false"/>
          <w:sz w:val="24"/>
          <w:szCs w:val="24"/>
        </w:rPr>
      </w:pPr>
      <w:r>
        <w:rPr>
          <w:rFonts w:ascii="Times New Roman" w:hAnsi="Times New Roman"/>
          <w:b w:val="false"/>
          <w:bCs w:val="false"/>
          <w:i w:val="false"/>
          <w:iCs w:val="false"/>
          <w:sz w:val="24"/>
          <w:szCs w:val="24"/>
        </w:rPr>
      </w:r>
    </w:p>
    <w:p>
      <w:pPr>
        <w:pStyle w:val="ListParagraph"/>
        <w:numPr>
          <w:ilvl w:val="0"/>
          <w:numId w:val="0"/>
        </w:numPr>
        <w:spacing w:lineRule="auto" w:line="276" w:before="0" w:after="0"/>
        <w:ind w:left="720" w:hanging="0"/>
        <w:contextualSpacing/>
        <w:jc w:val="both"/>
        <w:rPr>
          <w:rFonts w:ascii="Times New Roman" w:hAnsi="Times New Roman"/>
          <w:b w:val="false"/>
          <w:bCs w:val="false"/>
          <w:i w:val="false"/>
          <w:i w:val="false"/>
          <w:iCs w:val="false"/>
          <w:sz w:val="24"/>
          <w:szCs w:val="24"/>
        </w:rPr>
      </w:pPr>
      <w:r>
        <w:rPr>
          <w:rFonts w:ascii="Times New Roman" w:hAnsi="Times New Roman"/>
          <w:b w:val="false"/>
          <w:bCs w:val="false"/>
          <w:i w:val="false"/>
          <w:iCs w:val="false"/>
          <w:sz w:val="24"/>
          <w:szCs w:val="24"/>
        </w:rPr>
      </w:r>
    </w:p>
    <w:p>
      <w:pPr>
        <w:pStyle w:val="ListParagraph"/>
        <w:numPr>
          <w:ilvl w:val="0"/>
          <w:numId w:val="0"/>
        </w:numPr>
        <w:spacing w:lineRule="auto" w:line="276" w:before="0" w:after="0"/>
        <w:ind w:left="720" w:hanging="0"/>
        <w:contextualSpacing/>
        <w:jc w:val="both"/>
        <w:rPr>
          <w:rFonts w:ascii="Times New Roman" w:hAnsi="Times New Roman"/>
          <w:b w:val="false"/>
          <w:bCs w:val="false"/>
          <w:i w:val="false"/>
          <w:i w:val="false"/>
          <w:iCs w:val="false"/>
          <w:sz w:val="24"/>
          <w:szCs w:val="24"/>
        </w:rPr>
      </w:pPr>
      <w:r>
        <w:rPr>
          <w:rFonts w:ascii="Times New Roman" w:hAnsi="Times New Roman"/>
          <w:b w:val="false"/>
          <w:bCs w:val="false"/>
          <w:i w:val="false"/>
          <w:iCs w:val="false"/>
          <w:sz w:val="24"/>
          <w:szCs w:val="24"/>
        </w:rPr>
      </w:r>
    </w:p>
    <w:p>
      <w:pPr>
        <w:pStyle w:val="ListParagraph"/>
        <w:numPr>
          <w:ilvl w:val="0"/>
          <w:numId w:val="0"/>
        </w:numPr>
        <w:spacing w:lineRule="auto" w:line="276" w:before="0" w:after="0"/>
        <w:ind w:left="720" w:hanging="0"/>
        <w:contextualSpacing/>
        <w:jc w:val="both"/>
        <w:rPr>
          <w:rFonts w:ascii="Times New Roman" w:hAnsi="Times New Roman" w:eastAsia="Times New Roman" w:cs="Calibri"/>
          <w:b/>
          <w:bCs/>
          <w:i/>
          <w:i/>
          <w:iCs/>
          <w:sz w:val="24"/>
          <w:szCs w:val="24"/>
          <w:lang w:eastAsia="pl-PL"/>
        </w:rPr>
      </w:pPr>
      <w:r>
        <w:rPr>
          <w:rFonts w:eastAsia="Times New Roman" w:cs="Calibri" w:ascii="Times New Roman" w:hAnsi="Times New Roman"/>
          <w:b/>
          <w:bCs/>
          <w:i/>
          <w:iCs/>
          <w:sz w:val="24"/>
          <w:szCs w:val="24"/>
          <w:lang w:eastAsia="pl-PL"/>
        </w:rPr>
      </w:r>
    </w:p>
    <w:p>
      <w:pPr>
        <w:pStyle w:val="Normal"/>
        <w:numPr>
          <w:ilvl w:val="0"/>
          <w:numId w:val="0"/>
        </w:numPr>
        <w:spacing w:lineRule="auto" w:line="276"/>
        <w:ind w:left="720" w:hanging="0"/>
        <w:jc w:val="center"/>
        <w:rPr>
          <w:rFonts w:ascii="Times New Roman" w:hAnsi="Times New Roman"/>
          <w:sz w:val="26"/>
          <w:szCs w:val="26"/>
        </w:rPr>
      </w:pPr>
      <w:r>
        <w:rPr>
          <w:rFonts w:cs="Times New Roman" w:ascii="Times New Roman" w:hAnsi="Times New Roman"/>
          <w:b/>
          <w:bCs/>
          <w:sz w:val="26"/>
          <w:szCs w:val="26"/>
        </w:rPr>
        <w:t>ZAKRES OBOWIĄZYWANIA STANDARDÓW</w:t>
      </w:r>
    </w:p>
    <w:p>
      <w:pPr>
        <w:pStyle w:val="Normal"/>
        <w:numPr>
          <w:ilvl w:val="0"/>
          <w:numId w:val="0"/>
        </w:numPr>
        <w:spacing w:lineRule="auto" w:line="276"/>
        <w:ind w:left="720" w:hanging="0"/>
        <w:jc w:val="center"/>
        <w:rPr>
          <w:rFonts w:ascii="Times New Roman" w:hAnsi="Times New Roman"/>
          <w:b/>
          <w:bCs/>
          <w:sz w:val="24"/>
          <w:szCs w:val="24"/>
        </w:rPr>
      </w:pPr>
      <w:r>
        <w:rPr>
          <w:rFonts w:ascii="Times New Roman" w:hAnsi="Times New Roman"/>
          <w:b/>
          <w:bCs/>
          <w:sz w:val="24"/>
          <w:szCs w:val="24"/>
        </w:rPr>
      </w:r>
    </w:p>
    <w:p>
      <w:pPr>
        <w:pStyle w:val="Normal"/>
        <w:numPr>
          <w:ilvl w:val="0"/>
          <w:numId w:val="0"/>
        </w:numPr>
        <w:spacing w:lineRule="auto" w:line="276"/>
        <w:ind w:left="720" w:hanging="0"/>
        <w:jc w:val="center"/>
        <w:rPr>
          <w:rFonts w:ascii="Times New Roman" w:hAnsi="Times New Roman" w:cs="Times New Roman"/>
          <w:sz w:val="24"/>
          <w:szCs w:val="24"/>
        </w:rPr>
      </w:pPr>
      <w:r>
        <w:rPr>
          <w:rFonts w:cs="Times New Roman" w:ascii="Times New Roman" w:hAnsi="Times New Roman"/>
          <w:sz w:val="24"/>
          <w:szCs w:val="24"/>
        </w:rPr>
      </w:r>
    </w:p>
    <w:p>
      <w:pPr>
        <w:pStyle w:val="ListParagraph"/>
        <w:widowControl/>
        <w:numPr>
          <w:ilvl w:val="0"/>
          <w:numId w:val="16"/>
        </w:numPr>
        <w:suppressAutoHyphens w:val="true"/>
        <w:bidi w:val="0"/>
        <w:spacing w:lineRule="auto" w:line="276" w:before="0" w:after="0"/>
        <w:ind w:left="283" w:right="0" w:hanging="340"/>
        <w:contextualSpacing/>
        <w:jc w:val="both"/>
        <w:rPr/>
      </w:pPr>
      <w:r>
        <w:rPr>
          <w:rFonts w:cs="Times New Roman" w:ascii="Times New Roman" w:hAnsi="Times New Roman"/>
          <w:sz w:val="24"/>
          <w:szCs w:val="24"/>
        </w:rPr>
        <w:t xml:space="preserve">Obowiązek przestrzegania niniejszych standardów dotyczy bezwzględnie każdego członka personelu. </w:t>
      </w:r>
    </w:p>
    <w:p>
      <w:pPr>
        <w:pStyle w:val="ListParagraph"/>
        <w:widowControl/>
        <w:numPr>
          <w:ilvl w:val="0"/>
          <w:numId w:val="16"/>
        </w:numPr>
        <w:suppressAutoHyphens w:val="true"/>
        <w:bidi w:val="0"/>
        <w:spacing w:lineRule="auto" w:line="276" w:before="0" w:after="0"/>
        <w:ind w:left="283" w:right="0" w:hanging="340"/>
        <w:contextualSpacing/>
        <w:jc w:val="both"/>
        <w:rPr/>
      </w:pPr>
      <w:r>
        <w:rPr>
          <w:rFonts w:cs="Times New Roman" w:ascii="Times New Roman" w:hAnsi="Times New Roman"/>
          <w:sz w:val="24"/>
          <w:szCs w:val="24"/>
        </w:rPr>
        <w:t>Każdy członek personelu przed zatrudnieniem zapoznaje się z zasadami określonymi w Standardach i zobowiązuje się do ich ścisłego przestrzegania.</w:t>
      </w:r>
    </w:p>
    <w:p>
      <w:pPr>
        <w:pStyle w:val="ListParagraph"/>
        <w:widowControl/>
        <w:numPr>
          <w:ilvl w:val="0"/>
          <w:numId w:val="16"/>
        </w:numPr>
        <w:suppressAutoHyphens w:val="true"/>
        <w:bidi w:val="0"/>
        <w:spacing w:lineRule="auto" w:line="276" w:before="0" w:after="0"/>
        <w:ind w:left="283" w:right="0" w:hanging="340"/>
        <w:contextualSpacing/>
        <w:jc w:val="both"/>
        <w:rPr/>
      </w:pPr>
      <w:r>
        <w:rPr>
          <w:rFonts w:cs="Times New Roman" w:ascii="Times New Roman" w:hAnsi="Times New Roman"/>
          <w:sz w:val="24"/>
          <w:szCs w:val="24"/>
        </w:rPr>
        <w:t>Znajomość i zaakceptowanie zasad jest potwierdzana przez osoby zatrudniane poprzez podpisanie odpowiedniego oświadczenia, którego wzór stanowi załącznik nr 2 do Standardów Ochrony Małoletnich w „</w:t>
      </w:r>
      <w:r>
        <w:rPr>
          <w:rFonts w:cs="Times New Roman" w:ascii="Times New Roman" w:hAnsi="Times New Roman"/>
          <w:b/>
          <w:bCs/>
          <w:i/>
          <w:iCs/>
          <w:sz w:val="24"/>
          <w:szCs w:val="24"/>
        </w:rPr>
        <w:t>T</w:t>
      </w:r>
      <w:r>
        <w:rPr>
          <w:rFonts w:eastAsia="Times New Roman" w:cs="Calibri" w:ascii="Times New Roman" w:hAnsi="Times New Roman"/>
          <w:b/>
          <w:bCs/>
          <w:i/>
          <w:iCs/>
          <w:sz w:val="24"/>
          <w:szCs w:val="24"/>
          <w:lang w:eastAsia="pl-PL"/>
        </w:rPr>
        <w:t>onika„ nauka gry na instrumentach muzycznych Renata Szaniawska</w:t>
      </w:r>
      <w:r>
        <w:rPr>
          <w:rFonts w:cs="Times New Roman" w:ascii="Times New Roman" w:hAnsi="Times New Roman"/>
          <w:sz w:val="24"/>
          <w:szCs w:val="24"/>
        </w:rPr>
        <w:t xml:space="preserve">. </w:t>
      </w:r>
    </w:p>
    <w:p>
      <w:pPr>
        <w:pStyle w:val="ListParagraph"/>
        <w:widowControl/>
        <w:numPr>
          <w:ilvl w:val="0"/>
          <w:numId w:val="16"/>
        </w:numPr>
        <w:suppressAutoHyphens w:val="true"/>
        <w:bidi w:val="0"/>
        <w:spacing w:lineRule="auto" w:line="276" w:before="0" w:after="0"/>
        <w:ind w:left="283" w:right="0" w:hanging="340"/>
        <w:contextualSpacing/>
        <w:jc w:val="both"/>
        <w:rPr/>
      </w:pPr>
      <w:r>
        <w:rPr>
          <w:rFonts w:cs="Times New Roman" w:ascii="Times New Roman" w:hAnsi="Times New Roman"/>
          <w:sz w:val="24"/>
          <w:szCs w:val="24"/>
        </w:rPr>
        <w:t>Dla potrzeb przeciwdziałania krzywdzeniu małoletnich, personel podejmuje działania określone standardami również w sytuacji zaobserwowania lub powzięcia informacji o krzywdzeniu małoletniego przez dorosłe osoby trzecie lub przez innych małoletnich.</w:t>
      </w:r>
    </w:p>
    <w:p>
      <w:pPr>
        <w:pStyle w:val="Normal"/>
        <w:tabs>
          <w:tab w:val="clear" w:pos="720"/>
          <w:tab w:val="center" w:pos="7371" w:leader="none"/>
        </w:tabs>
        <w:spacing w:lineRule="auto" w:line="276"/>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tabs>
          <w:tab w:val="clear" w:pos="720"/>
          <w:tab w:val="center" w:pos="7371" w:leader="none"/>
        </w:tabs>
        <w:spacing w:lineRule="auto" w:line="276"/>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tabs>
          <w:tab w:val="clear" w:pos="720"/>
          <w:tab w:val="center" w:pos="7371" w:leader="none"/>
        </w:tabs>
        <w:spacing w:lineRule="auto" w:line="276"/>
        <w:jc w:val="center"/>
        <w:rPr>
          <w:rFonts w:ascii="Times New Roman" w:hAnsi="Times New Roman"/>
          <w:sz w:val="26"/>
          <w:szCs w:val="26"/>
        </w:rPr>
      </w:pPr>
      <w:r>
        <w:rPr>
          <w:rFonts w:cs="Times New Roman" w:ascii="Times New Roman" w:hAnsi="Times New Roman"/>
          <w:b/>
          <w:bCs/>
          <w:sz w:val="26"/>
          <w:szCs w:val="26"/>
        </w:rPr>
        <w:t>ZASADY BEZPIECZNEJ REKRUTACJI PRACOWNIKÓW</w:t>
      </w:r>
    </w:p>
    <w:p>
      <w:pPr>
        <w:pStyle w:val="Normal"/>
        <w:tabs>
          <w:tab w:val="clear" w:pos="720"/>
          <w:tab w:val="center" w:pos="7371" w:leader="none"/>
        </w:tabs>
        <w:spacing w:lineRule="auto" w:line="276"/>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widowControl/>
        <w:numPr>
          <w:ilvl w:val="0"/>
          <w:numId w:val="1"/>
        </w:numPr>
        <w:tabs>
          <w:tab w:val="clear" w:pos="720"/>
          <w:tab w:val="left" w:pos="680" w:leader="none"/>
          <w:tab w:val="center" w:pos="7371" w:leader="none"/>
        </w:tabs>
        <w:suppressAutoHyphens w:val="true"/>
        <w:bidi w:val="0"/>
        <w:spacing w:lineRule="auto" w:line="276" w:before="0" w:after="0"/>
        <w:ind w:left="340" w:right="0" w:hanging="340"/>
        <w:jc w:val="both"/>
        <w:rPr>
          <w:rFonts w:ascii="Times New Roman" w:hAnsi="Times New Roman"/>
          <w:sz w:val="24"/>
          <w:szCs w:val="24"/>
        </w:rPr>
      </w:pPr>
      <w:r>
        <w:rPr>
          <w:rFonts w:eastAsia="Calibri" w:cs="Times New Roman" w:ascii="Times New Roman" w:hAnsi="Times New Roman"/>
          <w:sz w:val="24"/>
          <w:szCs w:val="24"/>
          <w:lang w:bidi="ar-SA"/>
        </w:rPr>
        <w:t xml:space="preserve">W celu zapewnienia prawidłowych relacji pomiędzy małoletnimi oraz personelem tworzącym </w:t>
      </w:r>
      <w:r>
        <w:rPr>
          <w:rFonts w:eastAsia="Calibri" w:cs="Times New Roman" w:ascii="Times New Roman" w:hAnsi="Times New Roman"/>
          <w:b/>
          <w:bCs/>
          <w:i/>
          <w:iCs/>
          <w:sz w:val="24"/>
          <w:szCs w:val="24"/>
          <w:lang w:bidi="ar-SA"/>
        </w:rPr>
        <w:t>„ Tonika” nauka gry na instrumentach muzycznych Renata Szaniawska</w:t>
      </w:r>
      <w:r>
        <w:rPr>
          <w:rFonts w:eastAsia="Calibri" w:cs="Times New Roman" w:ascii="Times New Roman" w:hAnsi="Times New Roman"/>
          <w:sz w:val="24"/>
          <w:szCs w:val="24"/>
          <w:lang w:bidi="ar-SA"/>
        </w:rPr>
        <w:t xml:space="preserve"> jednym z elementów dbania o bezpieczeństwo i dobro małoletnich jest wdrożenie </w:t>
      </w:r>
      <w:r>
        <w:rPr>
          <w:rFonts w:eastAsia="Calibri" w:cs="Times New Roman" w:ascii="Times New Roman" w:hAnsi="Times New Roman"/>
          <w:b/>
          <w:bCs/>
          <w:sz w:val="24"/>
          <w:szCs w:val="24"/>
          <w:lang w:bidi="ar-SA"/>
        </w:rPr>
        <w:t xml:space="preserve">zasad bezpiecznej rekrutacji pracowników. </w:t>
      </w:r>
    </w:p>
    <w:p>
      <w:pPr>
        <w:pStyle w:val="Normal"/>
        <w:widowControl/>
        <w:numPr>
          <w:ilvl w:val="0"/>
          <w:numId w:val="1"/>
        </w:numPr>
        <w:tabs>
          <w:tab w:val="clear" w:pos="720"/>
          <w:tab w:val="center" w:pos="7371" w:leader="none"/>
        </w:tabs>
        <w:suppressAutoHyphens w:val="true"/>
        <w:bidi w:val="0"/>
        <w:spacing w:lineRule="auto" w:line="276" w:before="0" w:after="0"/>
        <w:ind w:left="340" w:right="0" w:hanging="340"/>
        <w:jc w:val="both"/>
        <w:rPr>
          <w:rFonts w:ascii="Times New Roman" w:hAnsi="Times New Roman"/>
          <w:sz w:val="24"/>
          <w:szCs w:val="24"/>
        </w:rPr>
      </w:pPr>
      <w:r>
        <w:rPr>
          <w:rFonts w:eastAsia="Calibri" w:cs="Times New Roman" w:ascii="Times New Roman" w:hAnsi="Times New Roman"/>
          <w:sz w:val="24"/>
          <w:szCs w:val="24"/>
          <w:lang w:bidi="ar-SA"/>
        </w:rPr>
        <w:t>Rekrutacja w „</w:t>
      </w:r>
      <w:r>
        <w:rPr>
          <w:rFonts w:eastAsia="Calibri" w:cs="Times New Roman" w:ascii="Times New Roman" w:hAnsi="Times New Roman"/>
          <w:b/>
          <w:bCs/>
          <w:i/>
          <w:iCs/>
          <w:sz w:val="24"/>
          <w:szCs w:val="24"/>
          <w:lang w:bidi="ar-SA"/>
        </w:rPr>
        <w:t>T</w:t>
      </w:r>
      <w:r>
        <w:rPr>
          <w:rFonts w:eastAsia="Times New Roman" w:cs="Calibri" w:ascii="Times New Roman" w:hAnsi="Times New Roman"/>
          <w:b/>
          <w:bCs/>
          <w:i/>
          <w:iCs/>
          <w:sz w:val="24"/>
          <w:szCs w:val="24"/>
          <w:lang w:eastAsia="pl-PL" w:bidi="ar-SA"/>
        </w:rPr>
        <w:t>onika„ nauka gry na instrumentach muzycznych Renata Szaniawska</w:t>
      </w:r>
      <w:r>
        <w:rPr>
          <w:rFonts w:eastAsia="Calibri" w:cs="Times New Roman" w:ascii="Times New Roman" w:hAnsi="Times New Roman"/>
          <w:sz w:val="24"/>
          <w:szCs w:val="24"/>
          <w:lang w:bidi="ar-SA"/>
        </w:rPr>
        <w:t xml:space="preserve"> odbywa się  poprzez rzetelne sprawdzenie umiejętności, doświadczenia i kompetencji  osób aplikujących na dane stanowisko związane z wychowaniem, opiekom, kształceniem małoletnich.</w:t>
      </w:r>
    </w:p>
    <w:p>
      <w:pPr>
        <w:pStyle w:val="Normal"/>
        <w:widowControl/>
        <w:numPr>
          <w:ilvl w:val="0"/>
          <w:numId w:val="1"/>
        </w:numPr>
        <w:tabs>
          <w:tab w:val="clear" w:pos="720"/>
          <w:tab w:val="center" w:pos="7371" w:leader="none"/>
        </w:tabs>
        <w:suppressAutoHyphens w:val="true"/>
        <w:bidi w:val="0"/>
        <w:spacing w:lineRule="auto" w:line="276" w:before="0" w:after="0"/>
        <w:ind w:left="340" w:right="0" w:hanging="340"/>
        <w:jc w:val="both"/>
        <w:rPr>
          <w:rFonts w:ascii="Times New Roman" w:hAnsi="Times New Roman"/>
          <w:sz w:val="24"/>
          <w:szCs w:val="24"/>
        </w:rPr>
      </w:pPr>
      <w:r>
        <w:rPr>
          <w:rFonts w:eastAsia="Calibri" w:cs="Times New Roman" w:ascii="Times New Roman" w:hAnsi="Times New Roman"/>
          <w:sz w:val="24"/>
          <w:szCs w:val="24"/>
          <w:lang w:bidi="ar-SA"/>
        </w:rPr>
        <w:t xml:space="preserve">Każdy członek personelu, jak również każda osoba aplikująca na dane stanowisko przed zatrudnieniem, zostaje szczegółowo zapoznana ze Standardami ochrony małoletnich, wartościami obowiązującymi w placówce oraz stawianymi celami.  </w:t>
      </w:r>
    </w:p>
    <w:p>
      <w:pPr>
        <w:pStyle w:val="Normal"/>
        <w:widowControl/>
        <w:numPr>
          <w:ilvl w:val="0"/>
          <w:numId w:val="1"/>
        </w:numPr>
        <w:tabs>
          <w:tab w:val="clear" w:pos="720"/>
          <w:tab w:val="center" w:pos="7371" w:leader="none"/>
        </w:tabs>
        <w:suppressAutoHyphens w:val="true"/>
        <w:bidi w:val="0"/>
        <w:spacing w:lineRule="auto" w:line="276" w:before="0" w:after="0"/>
        <w:ind w:left="340" w:right="0" w:hanging="340"/>
        <w:jc w:val="both"/>
        <w:rPr>
          <w:rFonts w:ascii="Times New Roman" w:hAnsi="Times New Roman"/>
          <w:sz w:val="24"/>
          <w:szCs w:val="24"/>
        </w:rPr>
      </w:pPr>
      <w:r>
        <w:rPr>
          <w:rFonts w:eastAsia="Calibri" w:cs="Times New Roman" w:ascii="Times New Roman" w:hAnsi="Times New Roman"/>
          <w:sz w:val="24"/>
          <w:szCs w:val="24"/>
          <w:lang w:bidi="ar-SA"/>
        </w:rPr>
        <w:t>Przed dopuszczeniem osoby zatrudnianej do wykonywania obowiązków związanych z wychowaniem, edukacją, wypoczynkiem, leczeniem małoletnich lub z opieką nad nimi Organizator jest zobowiązany sprawdzić osobę zatrudnianą w Rejestrze Sprawców Przestępstw na Tle Seksualnym.</w:t>
      </w:r>
    </w:p>
    <w:p>
      <w:pPr>
        <w:pStyle w:val="Normal"/>
        <w:widowControl/>
        <w:numPr>
          <w:ilvl w:val="0"/>
          <w:numId w:val="1"/>
        </w:numPr>
        <w:tabs>
          <w:tab w:val="clear" w:pos="720"/>
          <w:tab w:val="center" w:pos="7371" w:leader="none"/>
        </w:tabs>
        <w:suppressAutoHyphens w:val="true"/>
        <w:bidi w:val="0"/>
        <w:spacing w:lineRule="auto" w:line="276" w:before="0" w:after="0"/>
        <w:ind w:left="340" w:right="0" w:hanging="340"/>
        <w:jc w:val="both"/>
        <w:rPr>
          <w:rFonts w:ascii="Times New Roman" w:hAnsi="Times New Roman"/>
          <w:sz w:val="24"/>
          <w:szCs w:val="24"/>
        </w:rPr>
      </w:pPr>
      <w:r>
        <w:rPr>
          <w:rFonts w:eastAsia="Calibri" w:cs="Times New Roman" w:ascii="Times New Roman" w:hAnsi="Times New Roman"/>
          <w:sz w:val="24"/>
          <w:szCs w:val="24"/>
          <w:lang w:bidi="ar-SA"/>
        </w:rPr>
        <w:t>Osoba aplikująca na dane stanowisko jest zobowiązana przedłożyć Organizatorowi informację z Krajowego Rejestru Karnego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pPr>
        <w:pStyle w:val="Normal"/>
        <w:widowControl/>
        <w:numPr>
          <w:ilvl w:val="0"/>
          <w:numId w:val="1"/>
        </w:numPr>
        <w:tabs>
          <w:tab w:val="clear" w:pos="720"/>
          <w:tab w:val="center" w:pos="7371" w:leader="none"/>
        </w:tabs>
        <w:suppressAutoHyphens w:val="true"/>
        <w:bidi w:val="0"/>
        <w:spacing w:lineRule="auto" w:line="276" w:before="0" w:after="0"/>
        <w:ind w:left="340" w:right="0" w:hanging="340"/>
        <w:jc w:val="both"/>
        <w:rPr>
          <w:rFonts w:ascii="Times New Roman" w:hAnsi="Times New Roman"/>
          <w:sz w:val="24"/>
          <w:szCs w:val="24"/>
        </w:rPr>
      </w:pPr>
      <w:r>
        <w:rPr>
          <w:rFonts w:eastAsia="Calibri" w:cs="Times New Roman" w:ascii="Times New Roman" w:hAnsi="Times New Roman"/>
          <w:sz w:val="24"/>
          <w:szCs w:val="24"/>
          <w:lang w:bidi="ar-SA"/>
        </w:rPr>
        <w:t xml:space="preserve">Informacja z Krajowego Rejestru Karnego powinna być sporządzona maksymalnie z 3 miesięcznym wyprzedzeniem licząc datę nawiązania współpracy. </w:t>
      </w:r>
    </w:p>
    <w:p>
      <w:pPr>
        <w:pStyle w:val="Normal"/>
        <w:widowControl/>
        <w:numPr>
          <w:ilvl w:val="0"/>
          <w:numId w:val="1"/>
        </w:numPr>
        <w:tabs>
          <w:tab w:val="clear" w:pos="720"/>
          <w:tab w:val="center" w:pos="7371" w:leader="none"/>
        </w:tabs>
        <w:suppressAutoHyphens w:val="true"/>
        <w:bidi w:val="0"/>
        <w:spacing w:lineRule="auto" w:line="276" w:before="0" w:after="0"/>
        <w:ind w:left="340" w:right="0" w:hanging="340"/>
        <w:jc w:val="both"/>
        <w:rPr>
          <w:rFonts w:ascii="Times New Roman" w:hAnsi="Times New Roman"/>
          <w:sz w:val="24"/>
          <w:szCs w:val="24"/>
        </w:rPr>
      </w:pPr>
      <w:r>
        <w:rPr>
          <w:rFonts w:eastAsia="Calibri" w:cs="Times New Roman" w:ascii="Times New Roman" w:hAnsi="Times New Roman"/>
          <w:sz w:val="24"/>
          <w:szCs w:val="24"/>
          <w:lang w:bidi="ar-SA"/>
        </w:rPr>
        <w:t>Kandydat posiadający obywatelstwo innego państwa niż Rzeczpospolita Polska, ponadto przedkłada Organizatorowi informację z rejestru karnego państwa obywatelstwa uzyskiwaną do celów działalności zawodowej lub wolontariacie związanej z kontaktami z dziećmi.</w:t>
      </w:r>
    </w:p>
    <w:p>
      <w:pPr>
        <w:pStyle w:val="Normal"/>
        <w:widowControl/>
        <w:numPr>
          <w:ilvl w:val="0"/>
          <w:numId w:val="1"/>
        </w:numPr>
        <w:tabs>
          <w:tab w:val="clear" w:pos="720"/>
          <w:tab w:val="center" w:pos="7371" w:leader="none"/>
        </w:tabs>
        <w:suppressAutoHyphens w:val="true"/>
        <w:bidi w:val="0"/>
        <w:spacing w:lineRule="auto" w:line="276" w:before="0" w:after="0"/>
        <w:ind w:left="340" w:right="0" w:hanging="340"/>
        <w:jc w:val="both"/>
        <w:rPr>
          <w:rFonts w:ascii="Times New Roman" w:hAnsi="Times New Roman"/>
          <w:sz w:val="24"/>
          <w:szCs w:val="24"/>
        </w:rPr>
      </w:pPr>
      <w:r>
        <w:rPr>
          <w:rFonts w:eastAsia="Calibri" w:cs="Times New Roman" w:ascii="Times New Roman" w:hAnsi="Times New Roman"/>
          <w:sz w:val="24"/>
          <w:szCs w:val="24"/>
          <w:lang w:bidi="ar-SA"/>
        </w:rPr>
        <w:t>Kandydat składa Organizatorowi oświadczenie o państwie lub państwach, w których zamieszkiwał w ciągu ostatnich 20 lat, innych niż Rzeczpospolita Polska i państwo obywatelstwa, oraz jednocześnie przedkłada Organizatorowi informację z rejestrów karnych tych państw uzyskiwaną do celów działalności zawodowej lub wolontariacie związanej z kontaktami z dziećmi.</w:t>
      </w:r>
    </w:p>
    <w:p>
      <w:pPr>
        <w:pStyle w:val="Normal"/>
        <w:widowControl/>
        <w:numPr>
          <w:ilvl w:val="0"/>
          <w:numId w:val="1"/>
        </w:numPr>
        <w:tabs>
          <w:tab w:val="clear" w:pos="720"/>
          <w:tab w:val="center" w:pos="7371" w:leader="none"/>
        </w:tabs>
        <w:suppressAutoHyphens w:val="true"/>
        <w:bidi w:val="0"/>
        <w:spacing w:lineRule="auto" w:line="276" w:before="0" w:after="0"/>
        <w:ind w:left="397" w:right="0" w:hanging="340"/>
        <w:jc w:val="both"/>
        <w:rPr>
          <w:rFonts w:ascii="Times New Roman" w:hAnsi="Times New Roman"/>
          <w:sz w:val="24"/>
          <w:szCs w:val="24"/>
        </w:rPr>
      </w:pPr>
      <w:r>
        <w:rPr>
          <w:rFonts w:eastAsia="Calibri" w:cs="Times New Roman" w:ascii="Times New Roman" w:hAnsi="Times New Roman"/>
          <w:sz w:val="24"/>
          <w:szCs w:val="24"/>
          <w:lang w:bidi="ar-SA"/>
        </w:rPr>
        <w:t>Jeżeli prawo państwa, o którym mowa w ust. 3 lub 4, nie przewiduje wydawania informacji do celów działalności zawodowej lub wolontariacie związanej z kontaktami z dziećmi, przedkłada się informację z rejestru karnego tego państwa.</w:t>
      </w:r>
    </w:p>
    <w:p>
      <w:pPr>
        <w:pStyle w:val="Normal"/>
        <w:widowControl/>
        <w:numPr>
          <w:ilvl w:val="0"/>
          <w:numId w:val="1"/>
        </w:numPr>
        <w:tabs>
          <w:tab w:val="clear" w:pos="720"/>
          <w:tab w:val="center" w:pos="7371" w:leader="none"/>
        </w:tabs>
        <w:suppressAutoHyphens w:val="true"/>
        <w:bidi w:val="0"/>
        <w:spacing w:lineRule="auto" w:line="276" w:before="0" w:after="0"/>
        <w:ind w:left="340" w:right="0" w:hanging="340"/>
        <w:jc w:val="both"/>
        <w:rPr>
          <w:rFonts w:ascii="Times New Roman" w:hAnsi="Times New Roman"/>
          <w:sz w:val="24"/>
          <w:szCs w:val="24"/>
        </w:rPr>
      </w:pPr>
      <w:r>
        <w:rPr>
          <w:rFonts w:cs="Times New Roman" w:ascii="Times New Roman" w:hAnsi="Times New Roman"/>
          <w:sz w:val="24"/>
          <w:szCs w:val="24"/>
        </w:rPr>
        <w:t>W przypadku gdy prawo państwa, z którego ma być przedłożona informacja, o której mowa w ust. 7-9, nie przewiduje jej sporządzenia lub w danym państwie nie prowadzi się rejestru karnego, kandydat składa Organizatorowi oświadczenie o tym fakcie wraz z oświadczeniem, że nie był prawomocnie skazany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pPr>
        <w:pStyle w:val="Normal"/>
        <w:widowControl/>
        <w:numPr>
          <w:ilvl w:val="0"/>
          <w:numId w:val="1"/>
        </w:numPr>
        <w:tabs>
          <w:tab w:val="clear" w:pos="720"/>
          <w:tab w:val="center" w:pos="7371" w:leader="none"/>
        </w:tabs>
        <w:suppressAutoHyphens w:val="true"/>
        <w:bidi w:val="0"/>
        <w:spacing w:lineRule="auto" w:line="276" w:before="0" w:after="0"/>
        <w:ind w:left="340" w:right="0" w:hanging="340"/>
        <w:jc w:val="both"/>
        <w:rPr>
          <w:rFonts w:ascii="Times New Roman" w:hAnsi="Times New Roman"/>
          <w:sz w:val="24"/>
          <w:szCs w:val="24"/>
        </w:rPr>
      </w:pPr>
      <w:r>
        <w:rPr>
          <w:rFonts w:cs="Times New Roman" w:ascii="Times New Roman" w:hAnsi="Times New Roman"/>
          <w:sz w:val="24"/>
          <w:szCs w:val="24"/>
        </w:rPr>
        <w:t>Oświadczenia, o których mowa w ust. 7 i 10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pPr>
        <w:pStyle w:val="Normal"/>
        <w:numPr>
          <w:ilvl w:val="0"/>
          <w:numId w:val="0"/>
        </w:numPr>
        <w:tabs>
          <w:tab w:val="clear" w:pos="720"/>
          <w:tab w:val="center" w:pos="7371" w:leader="none"/>
        </w:tabs>
        <w:spacing w:lineRule="auto" w:line="276"/>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before="0" w:after="0"/>
        <w:contextualSpacing/>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76"/>
        <w:jc w:val="center"/>
        <w:rPr>
          <w:rFonts w:ascii="Times New Roman" w:hAnsi="Times New Roman"/>
          <w:sz w:val="26"/>
          <w:szCs w:val="26"/>
        </w:rPr>
      </w:pPr>
      <w:r>
        <w:rPr>
          <w:rFonts w:cs="Times New Roman" w:ascii="Times New Roman" w:hAnsi="Times New Roman"/>
          <w:b/>
          <w:bCs/>
          <w:sz w:val="26"/>
          <w:szCs w:val="26"/>
        </w:rPr>
        <w:t>ZASADY ZAPEWNIAJĄCE BEZPIECZNE RELACJE MIĘDZY MAŁOLETNIMI A PERSONELEM</w:t>
      </w:r>
    </w:p>
    <w:p>
      <w:pPr>
        <w:pStyle w:val="Normal"/>
        <w:spacing w:lineRule="auto" w:line="276"/>
        <w:ind w:left="720" w:hanging="0"/>
        <w:jc w:val="lef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ind w:left="720" w:hanging="0"/>
        <w:jc w:val="left"/>
        <w:rPr>
          <w:rFonts w:ascii="Times New Roman" w:hAnsi="Times New Roman"/>
          <w:sz w:val="24"/>
          <w:szCs w:val="24"/>
          <w:u w:val="single"/>
        </w:rPr>
      </w:pPr>
      <w:r>
        <w:rPr>
          <w:rFonts w:cs="Times New Roman" w:ascii="Times New Roman" w:hAnsi="Times New Roman"/>
          <w:b/>
          <w:bCs/>
          <w:sz w:val="24"/>
          <w:szCs w:val="24"/>
          <w:u w:val="single"/>
        </w:rPr>
        <w:t>ZASADY OGÓLNE</w:t>
      </w:r>
    </w:p>
    <w:p>
      <w:pPr>
        <w:pStyle w:val="Normal"/>
        <w:spacing w:lineRule="auto" w:line="276"/>
        <w:ind w:left="720" w:hanging="0"/>
        <w:jc w:val="left"/>
        <w:rPr>
          <w:rFonts w:ascii="Times New Roman" w:hAnsi="Times New Roman" w:cs="Times New Roman"/>
          <w:b/>
          <w:bCs/>
          <w:sz w:val="24"/>
          <w:szCs w:val="24"/>
        </w:rPr>
      </w:pPr>
      <w:r>
        <w:rPr>
          <w:rFonts w:cs="Times New Roman" w:ascii="Times New Roman" w:hAnsi="Times New Roman"/>
          <w:b/>
          <w:bCs/>
          <w:sz w:val="24"/>
          <w:szCs w:val="24"/>
        </w:rPr>
      </w:r>
    </w:p>
    <w:p>
      <w:pPr>
        <w:pStyle w:val="ListParagraph"/>
        <w:widowControl/>
        <w:numPr>
          <w:ilvl w:val="0"/>
          <w:numId w:val="3"/>
        </w:numPr>
        <w:suppressAutoHyphens w:val="true"/>
        <w:bidi w:val="0"/>
        <w:spacing w:lineRule="auto" w:line="276" w:before="0" w:after="0"/>
        <w:ind w:left="340" w:right="0" w:hanging="340"/>
        <w:contextualSpacing/>
        <w:jc w:val="both"/>
        <w:rPr>
          <w:rFonts w:ascii="Times New Roman" w:hAnsi="Times New Roman"/>
          <w:sz w:val="24"/>
          <w:szCs w:val="24"/>
        </w:rPr>
      </w:pPr>
      <w:r>
        <w:rPr>
          <w:rFonts w:cs="Times New Roman" w:ascii="Times New Roman" w:hAnsi="Times New Roman"/>
          <w:sz w:val="24"/>
          <w:szCs w:val="24"/>
        </w:rPr>
        <w:t xml:space="preserve">W relacjach pomiędzy personelem a małoletnimi podstawową zasadą jest działanie na rzecz </w:t>
      </w:r>
      <w:r>
        <w:rPr>
          <w:rFonts w:cs="Times New Roman" w:ascii="Times New Roman" w:hAnsi="Times New Roman"/>
          <w:color w:val="000000"/>
          <w:sz w:val="24"/>
          <w:szCs w:val="24"/>
        </w:rPr>
        <w:t>dobra każdego dziecka i w jego</w:t>
      </w:r>
      <w:r>
        <w:rPr>
          <w:rFonts w:cs="Times New Roman" w:ascii="Times New Roman" w:hAnsi="Times New Roman"/>
          <w:b w:val="false"/>
          <w:i w:val="false"/>
          <w:caps w:val="false"/>
          <w:smallCaps w:val="false"/>
          <w:color w:val="000000"/>
          <w:spacing w:val="0"/>
          <w:sz w:val="24"/>
          <w:szCs w:val="24"/>
        </w:rPr>
        <w:t xml:space="preserve"> najlepszym interesie</w:t>
      </w:r>
      <w:r>
        <w:rPr>
          <w:rFonts w:cs="Times New Roman" w:ascii="Times New Roman" w:hAnsi="Times New Roman"/>
          <w:color w:val="000000"/>
          <w:sz w:val="24"/>
          <w:szCs w:val="24"/>
        </w:rPr>
        <w:t xml:space="preserve"> . </w:t>
      </w:r>
    </w:p>
    <w:p>
      <w:pPr>
        <w:pStyle w:val="ListParagraph"/>
        <w:widowControl/>
        <w:numPr>
          <w:ilvl w:val="0"/>
          <w:numId w:val="3"/>
        </w:numPr>
        <w:suppressAutoHyphens w:val="true"/>
        <w:bidi w:val="0"/>
        <w:spacing w:lineRule="auto" w:line="276" w:before="0" w:after="0"/>
        <w:ind w:left="340" w:right="0" w:hanging="340"/>
        <w:contextualSpacing/>
        <w:jc w:val="both"/>
        <w:rPr>
          <w:rFonts w:ascii="Times New Roman" w:hAnsi="Times New Roman"/>
          <w:sz w:val="24"/>
          <w:szCs w:val="24"/>
        </w:rPr>
      </w:pPr>
      <w:r>
        <w:rPr>
          <w:rFonts w:cs="Times New Roman" w:ascii="Times New Roman" w:hAnsi="Times New Roman"/>
          <w:sz w:val="24"/>
          <w:szCs w:val="24"/>
        </w:rPr>
        <w:t xml:space="preserve">Personel jest odpowiednio przygotowany do pracy z dziećmi oraz posiada odpowiednie kwalifikacje i umiejętności do pracy z nimi.  </w:t>
      </w:r>
    </w:p>
    <w:p>
      <w:pPr>
        <w:pStyle w:val="ListParagraph"/>
        <w:widowControl/>
        <w:numPr>
          <w:ilvl w:val="0"/>
          <w:numId w:val="3"/>
        </w:numPr>
        <w:suppressAutoHyphens w:val="true"/>
        <w:bidi w:val="0"/>
        <w:spacing w:lineRule="auto" w:line="276" w:before="0" w:after="0"/>
        <w:ind w:left="340" w:right="0" w:hanging="340"/>
        <w:contextualSpacing/>
        <w:jc w:val="both"/>
        <w:rPr>
          <w:rFonts w:ascii="Times New Roman" w:hAnsi="Times New Roman"/>
          <w:sz w:val="24"/>
          <w:szCs w:val="24"/>
        </w:rPr>
      </w:pPr>
      <w:r>
        <w:rPr>
          <w:rFonts w:cs="Times New Roman" w:ascii="Times New Roman" w:hAnsi="Times New Roman"/>
          <w:sz w:val="24"/>
          <w:szCs w:val="24"/>
        </w:rPr>
        <w:t xml:space="preserve">Członkowie personelu w relacjach z małoletnimi : </w:t>
      </w:r>
    </w:p>
    <w:p>
      <w:pPr>
        <w:pStyle w:val="ListParagraph"/>
        <w:numPr>
          <w:ilvl w:val="0"/>
          <w:numId w:val="0"/>
        </w:numPr>
        <w:spacing w:lineRule="auto" w:line="276" w:before="0" w:after="0"/>
        <w:ind w:left="720" w:hanging="0"/>
        <w:contextualSpacing/>
        <w:jc w:val="both"/>
        <w:rPr>
          <w:rFonts w:ascii="Times New Roman" w:hAnsi="Times New Roman"/>
          <w:sz w:val="24"/>
          <w:szCs w:val="24"/>
        </w:rPr>
      </w:pPr>
      <w:r>
        <w:rPr>
          <w:rFonts w:ascii="Times New Roman" w:hAnsi="Times New Roman"/>
          <w:sz w:val="24"/>
          <w:szCs w:val="24"/>
        </w:rPr>
      </w:r>
    </w:p>
    <w:p>
      <w:pPr>
        <w:pStyle w:val="ListParagraph"/>
        <w:numPr>
          <w:ilvl w:val="0"/>
          <w:numId w:val="0"/>
        </w:numPr>
        <w:spacing w:lineRule="auto" w:line="276" w:before="0" w:after="0"/>
        <w:ind w:left="0" w:hanging="0"/>
        <w:contextualSpacing/>
        <w:jc w:val="both"/>
        <w:rPr>
          <w:rFonts w:ascii="Times New Roman" w:hAnsi="Times New Roman"/>
          <w:sz w:val="24"/>
          <w:szCs w:val="24"/>
        </w:rPr>
      </w:pPr>
      <w:r>
        <w:rPr>
          <w:rFonts w:cs="Times New Roman" w:ascii="Times New Roman" w:hAnsi="Times New Roman"/>
          <w:sz w:val="24"/>
          <w:szCs w:val="24"/>
        </w:rPr>
        <w:tab/>
        <w:t>1) traktują małoletnich z szacunkiem,</w:t>
      </w:r>
    </w:p>
    <w:p>
      <w:pPr>
        <w:pStyle w:val="ListParagraph"/>
        <w:numPr>
          <w:ilvl w:val="0"/>
          <w:numId w:val="0"/>
        </w:numPr>
        <w:spacing w:lineRule="auto" w:line="276" w:before="0" w:after="0"/>
        <w:ind w:left="0" w:hanging="0"/>
        <w:contextualSpacing/>
        <w:jc w:val="both"/>
        <w:rPr>
          <w:rFonts w:ascii="Times New Roman" w:hAnsi="Times New Roman"/>
          <w:sz w:val="24"/>
          <w:szCs w:val="24"/>
        </w:rPr>
      </w:pPr>
      <w:r>
        <w:rPr>
          <w:rFonts w:cs="Times New Roman" w:ascii="Times New Roman" w:hAnsi="Times New Roman"/>
          <w:sz w:val="24"/>
          <w:szCs w:val="24"/>
        </w:rPr>
        <w:tab/>
        <w:t>2) zachowują w kontakcie z małoletnimi spokój i cierpliwość,</w:t>
      </w:r>
    </w:p>
    <w:p>
      <w:pPr>
        <w:pStyle w:val="ListParagraph"/>
        <w:numPr>
          <w:ilvl w:val="0"/>
          <w:numId w:val="0"/>
        </w:numPr>
        <w:spacing w:lineRule="auto" w:line="276" w:before="0" w:after="0"/>
        <w:ind w:left="0" w:hanging="0"/>
        <w:contextualSpacing/>
        <w:jc w:val="both"/>
        <w:rPr>
          <w:rFonts w:ascii="Times New Roman" w:hAnsi="Times New Roman"/>
          <w:sz w:val="24"/>
          <w:szCs w:val="24"/>
        </w:rPr>
      </w:pPr>
      <w:r>
        <w:rPr>
          <w:rFonts w:cs="Times New Roman" w:ascii="Times New Roman" w:hAnsi="Times New Roman"/>
          <w:sz w:val="24"/>
          <w:szCs w:val="24"/>
        </w:rPr>
        <w:tab/>
        <w:t>3) okazują zrozumienia dla trudności, problemów oraz potrzeb małoletnich,</w:t>
      </w:r>
    </w:p>
    <w:p>
      <w:pPr>
        <w:pStyle w:val="ListParagraph"/>
        <w:numPr>
          <w:ilvl w:val="0"/>
          <w:numId w:val="0"/>
        </w:numPr>
        <w:spacing w:lineRule="auto" w:line="276" w:before="0" w:after="0"/>
        <w:ind w:left="0" w:hanging="0"/>
        <w:contextualSpacing/>
        <w:jc w:val="both"/>
        <w:rPr>
          <w:rFonts w:ascii="Times New Roman" w:hAnsi="Times New Roman"/>
          <w:sz w:val="24"/>
          <w:szCs w:val="24"/>
        </w:rPr>
      </w:pPr>
      <w:r>
        <w:rPr>
          <w:rFonts w:cs="Times New Roman" w:ascii="Times New Roman" w:hAnsi="Times New Roman"/>
          <w:sz w:val="24"/>
          <w:szCs w:val="24"/>
        </w:rPr>
        <w:tab/>
        <w:t>4) respektują ich prawo do opieki ze strony opiekunów/rodziców</w:t>
      </w:r>
    </w:p>
    <w:p>
      <w:pPr>
        <w:pStyle w:val="ListParagraph"/>
        <w:numPr>
          <w:ilvl w:val="0"/>
          <w:numId w:val="0"/>
        </w:numPr>
        <w:spacing w:lineRule="auto" w:line="276" w:before="0" w:after="0"/>
        <w:ind w:left="0" w:hanging="0"/>
        <w:contextualSpacing/>
        <w:jc w:val="both"/>
        <w:rPr>
          <w:rFonts w:ascii="Times New Roman" w:hAnsi="Times New Roman"/>
          <w:sz w:val="24"/>
          <w:szCs w:val="24"/>
        </w:rPr>
      </w:pPr>
      <w:r>
        <w:rPr>
          <w:rFonts w:cs="Times New Roman" w:ascii="Times New Roman" w:hAnsi="Times New Roman"/>
          <w:sz w:val="24"/>
          <w:szCs w:val="24"/>
        </w:rPr>
        <w:tab/>
        <w:t xml:space="preserve">5) uważnie wysłuchują dzieci i podejmują próby udzielania im odpowiedzi dostosowanej do </w:t>
        <w:tab/>
        <w:t xml:space="preserve">sytuacji i ich wieku; </w:t>
      </w:r>
    </w:p>
    <w:p>
      <w:pPr>
        <w:pStyle w:val="ListParagraph"/>
        <w:numPr>
          <w:ilvl w:val="0"/>
          <w:numId w:val="0"/>
        </w:numPr>
        <w:spacing w:lineRule="auto" w:line="276" w:before="0" w:after="0"/>
        <w:ind w:left="0" w:hanging="0"/>
        <w:contextualSpacing/>
        <w:jc w:val="both"/>
        <w:rPr>
          <w:rFonts w:ascii="Times New Roman" w:hAnsi="Times New Roman"/>
          <w:sz w:val="24"/>
          <w:szCs w:val="24"/>
        </w:rPr>
      </w:pPr>
      <w:r>
        <w:rPr>
          <w:rFonts w:cs="Times New Roman" w:ascii="Times New Roman" w:hAnsi="Times New Roman"/>
          <w:sz w:val="24"/>
          <w:szCs w:val="24"/>
        </w:rPr>
        <w:tab/>
        <w:t xml:space="preserve">6) umożliwiają wyrażanie przez małoletniego swojego zdania oraz zapewniają małoletniemu </w:t>
        <w:tab/>
        <w:t xml:space="preserve">prawa do bycia wysłuchanym. </w:t>
      </w:r>
    </w:p>
    <w:p>
      <w:pPr>
        <w:pStyle w:val="ListParagraph"/>
        <w:numPr>
          <w:ilvl w:val="0"/>
          <w:numId w:val="0"/>
        </w:numPr>
        <w:spacing w:lineRule="auto" w:line="276" w:before="0" w:after="0"/>
        <w:ind w:left="0" w:hanging="0"/>
        <w:contextualSpacing/>
        <w:jc w:val="both"/>
        <w:rPr>
          <w:rFonts w:ascii="Times New Roman" w:hAnsi="Times New Roman"/>
          <w:sz w:val="24"/>
          <w:szCs w:val="24"/>
        </w:rPr>
      </w:pPr>
      <w:r>
        <w:rPr>
          <w:rFonts w:cs="Times New Roman" w:ascii="Times New Roman" w:hAnsi="Times New Roman"/>
          <w:sz w:val="24"/>
          <w:szCs w:val="24"/>
        </w:rPr>
        <w:tab/>
        <w:t>7) nie zawstydzają małoletniego, nie lekceważą go, nie upokarzają i nie obrażają,</w:t>
      </w:r>
    </w:p>
    <w:p>
      <w:pPr>
        <w:pStyle w:val="ListParagraph"/>
        <w:numPr>
          <w:ilvl w:val="0"/>
          <w:numId w:val="0"/>
        </w:numPr>
        <w:spacing w:lineRule="auto" w:line="276" w:before="0" w:after="0"/>
        <w:ind w:left="0" w:hanging="0"/>
        <w:contextualSpacing/>
        <w:jc w:val="both"/>
        <w:rPr>
          <w:rFonts w:ascii="Times New Roman" w:hAnsi="Times New Roman"/>
          <w:sz w:val="24"/>
          <w:szCs w:val="24"/>
        </w:rPr>
      </w:pPr>
      <w:r>
        <w:rPr>
          <w:rFonts w:cs="Times New Roman" w:ascii="Times New Roman" w:hAnsi="Times New Roman"/>
          <w:sz w:val="24"/>
          <w:szCs w:val="24"/>
        </w:rPr>
        <w:tab/>
        <w:t xml:space="preserve">8) nie krzyczą na dziecko, chyba że wynika to z sytuacji, w której małoletni się znalazł i jest </w:t>
        <w:tab/>
        <w:t xml:space="preserve">to uzasadnione jego bezpieczeństwem i koniecznością natychmiastowego zareagowania </w:t>
      </w:r>
    </w:p>
    <w:p>
      <w:pPr>
        <w:pStyle w:val="ListParagraph"/>
        <w:numPr>
          <w:ilvl w:val="0"/>
          <w:numId w:val="0"/>
        </w:numPr>
        <w:spacing w:lineRule="auto" w:line="276" w:before="0" w:after="0"/>
        <w:ind w:left="0" w:hanging="0"/>
        <w:contextualSpacing/>
        <w:jc w:val="both"/>
        <w:rPr>
          <w:rFonts w:ascii="Times New Roman" w:hAnsi="Times New Roman"/>
          <w:sz w:val="24"/>
          <w:szCs w:val="24"/>
        </w:rPr>
      </w:pPr>
      <w:r>
        <w:rPr>
          <w:rFonts w:cs="Times New Roman" w:ascii="Times New Roman" w:hAnsi="Times New Roman"/>
          <w:sz w:val="24"/>
          <w:szCs w:val="24"/>
        </w:rPr>
        <w:tab/>
        <w:t xml:space="preserve">9) nie ujawniają drażliwych informacji na temat małoletniego osobom do tego </w:t>
        <w:tab/>
        <w:t>nieuprawnionym</w:t>
      </w:r>
    </w:p>
    <w:p>
      <w:pPr>
        <w:pStyle w:val="ListParagraph"/>
        <w:numPr>
          <w:ilvl w:val="0"/>
          <w:numId w:val="0"/>
        </w:numPr>
        <w:spacing w:lineRule="auto" w:line="276" w:before="0" w:after="0"/>
        <w:ind w:left="0" w:hanging="0"/>
        <w:contextualSpacing/>
        <w:jc w:val="both"/>
        <w:rPr>
          <w:rFonts w:ascii="Times New Roman" w:hAnsi="Times New Roman"/>
          <w:sz w:val="24"/>
          <w:szCs w:val="24"/>
        </w:rPr>
      </w:pPr>
      <w:r>
        <w:rPr>
          <w:rFonts w:cs="Times New Roman" w:ascii="Times New Roman" w:hAnsi="Times New Roman"/>
          <w:sz w:val="24"/>
          <w:szCs w:val="24"/>
        </w:rPr>
        <w:tab/>
        <w:t xml:space="preserve">10) nie umniejszają i nie ignorują znaczenia dziecięcych problemów i trudności. </w:t>
      </w:r>
    </w:p>
    <w:p>
      <w:pPr>
        <w:pStyle w:val="ListParagraph"/>
        <w:spacing w:lineRule="auto" w:line="276" w:before="0" w:after="0"/>
        <w:ind w:left="720" w:hanging="0"/>
        <w:contextualSpacing/>
        <w:jc w:val="both"/>
        <w:rPr>
          <w:rFonts w:ascii="Times New Roman" w:hAnsi="Times New Roman"/>
          <w:sz w:val="24"/>
          <w:szCs w:val="24"/>
        </w:rPr>
      </w:pPr>
      <w:r>
        <w:rPr>
          <w:rFonts w:ascii="Times New Roman" w:hAnsi="Times New Roman"/>
          <w:sz w:val="24"/>
          <w:szCs w:val="24"/>
        </w:rPr>
      </w:r>
    </w:p>
    <w:p>
      <w:pPr>
        <w:pStyle w:val="ListParagraph"/>
        <w:widowControl/>
        <w:numPr>
          <w:ilvl w:val="0"/>
          <w:numId w:val="3"/>
        </w:numPr>
        <w:suppressAutoHyphens w:val="true"/>
        <w:bidi w:val="0"/>
        <w:spacing w:lineRule="auto" w:line="276" w:before="0" w:after="160"/>
        <w:ind w:left="340" w:right="0" w:hanging="340"/>
        <w:contextualSpacing/>
        <w:jc w:val="both"/>
        <w:rPr>
          <w:rFonts w:ascii="Times New Roman" w:hAnsi="Times New Roman"/>
          <w:sz w:val="24"/>
          <w:szCs w:val="24"/>
        </w:rPr>
      </w:pPr>
      <w:r>
        <w:rPr>
          <w:rFonts w:cs="Calibri" w:ascii="Times New Roman" w:hAnsi="Times New Roman"/>
          <w:sz w:val="24"/>
          <w:szCs w:val="24"/>
        </w:rPr>
        <w:t>Każdy członek personelu rozumie, że dzieci potrzebują czasu i uwagi, aby pojąć przekazywane im umiejętności  oraz, że czas potrzebny do opanowania nowych umiejętności może być różny dla każdego dziecka.</w:t>
      </w:r>
    </w:p>
    <w:p>
      <w:pPr>
        <w:pStyle w:val="ListParagraph"/>
        <w:widowControl/>
        <w:numPr>
          <w:ilvl w:val="0"/>
          <w:numId w:val="3"/>
        </w:numPr>
        <w:suppressAutoHyphens w:val="true"/>
        <w:bidi w:val="0"/>
        <w:spacing w:lineRule="auto" w:line="276" w:before="0" w:after="160"/>
        <w:ind w:left="340" w:right="0" w:hanging="340"/>
        <w:contextualSpacing/>
        <w:jc w:val="both"/>
        <w:rPr>
          <w:rFonts w:ascii="Times New Roman" w:hAnsi="Times New Roman"/>
          <w:sz w:val="24"/>
          <w:szCs w:val="24"/>
        </w:rPr>
      </w:pPr>
      <w:r>
        <w:rPr>
          <w:rFonts w:cs="Calibri" w:ascii="Times New Roman" w:hAnsi="Times New Roman"/>
          <w:sz w:val="24"/>
          <w:szCs w:val="24"/>
        </w:rPr>
        <w:t xml:space="preserve">Personel zna potrzeby i możliwości rozwojowe dzieci. Potrafi odpowiednio dostosować przekazywane umiejętności do wieku i indywidualnych potrzeb każdego dziecka. </w:t>
      </w:r>
    </w:p>
    <w:p>
      <w:pPr>
        <w:pStyle w:val="ListParagraph"/>
        <w:bidi w:val="0"/>
        <w:spacing w:lineRule="auto" w:line="276"/>
        <w:ind w:left="786" w:right="0" w:hanging="360"/>
        <w:jc w:val="both"/>
        <w:rPr>
          <w:rFonts w:ascii="Times New Roman" w:hAnsi="Times New Roman"/>
          <w:sz w:val="24"/>
          <w:szCs w:val="24"/>
        </w:rPr>
      </w:pPr>
      <w:r>
        <w:rPr>
          <w:rFonts w:ascii="Times New Roman" w:hAnsi="Times New Roman"/>
          <w:sz w:val="24"/>
          <w:szCs w:val="24"/>
        </w:rPr>
      </w:r>
    </w:p>
    <w:p>
      <w:pPr>
        <w:pStyle w:val="ListParagraph"/>
        <w:bidi w:val="0"/>
        <w:spacing w:lineRule="auto" w:line="276"/>
        <w:ind w:left="786" w:right="0" w:hanging="360"/>
        <w:jc w:val="both"/>
        <w:rPr>
          <w:rFonts w:ascii="Times New Roman" w:hAnsi="Times New Roman"/>
          <w:sz w:val="24"/>
          <w:szCs w:val="24"/>
          <w:u w:val="single"/>
        </w:rPr>
      </w:pPr>
      <w:r>
        <w:rPr>
          <w:rFonts w:cs="Calibri" w:ascii="Times New Roman" w:hAnsi="Times New Roman"/>
          <w:b/>
          <w:bCs/>
          <w:sz w:val="24"/>
          <w:szCs w:val="24"/>
          <w:u w:val="single"/>
        </w:rPr>
        <w:t>ZAKAZ STOSOWANIA PRZEMOCY</w:t>
      </w:r>
    </w:p>
    <w:p>
      <w:pPr>
        <w:pStyle w:val="ListParagraph"/>
        <w:bidi w:val="0"/>
        <w:spacing w:lineRule="auto" w:line="276"/>
        <w:ind w:left="786" w:right="0" w:hanging="360"/>
        <w:jc w:val="both"/>
        <w:rPr>
          <w:rFonts w:ascii="Times New Roman" w:hAnsi="Times New Roman" w:cs="Calibri"/>
          <w:sz w:val="24"/>
          <w:szCs w:val="24"/>
        </w:rPr>
      </w:pPr>
      <w:r>
        <w:rPr>
          <w:rFonts w:cs="Calibri" w:ascii="Times New Roman" w:hAnsi="Times New Roman"/>
          <w:sz w:val="24"/>
          <w:szCs w:val="24"/>
        </w:rPr>
      </w:r>
    </w:p>
    <w:p>
      <w:pPr>
        <w:pStyle w:val="ListParagraph"/>
        <w:widowControl/>
        <w:numPr>
          <w:ilvl w:val="0"/>
          <w:numId w:val="9"/>
        </w:numPr>
        <w:suppressAutoHyphens w:val="true"/>
        <w:bidi w:val="0"/>
        <w:spacing w:lineRule="auto" w:line="276" w:before="0" w:after="0"/>
        <w:ind w:left="340" w:right="0" w:hanging="340"/>
        <w:contextualSpacing/>
        <w:jc w:val="both"/>
        <w:rPr>
          <w:rFonts w:ascii="Times New Roman" w:hAnsi="Times New Roman"/>
          <w:sz w:val="24"/>
          <w:szCs w:val="24"/>
        </w:rPr>
      </w:pPr>
      <w:r>
        <w:rPr>
          <w:rFonts w:cs="Times New Roman" w:ascii="Times New Roman" w:hAnsi="Times New Roman"/>
          <w:sz w:val="24"/>
          <w:szCs w:val="24"/>
        </w:rPr>
        <w:t xml:space="preserve">Personel traktuje dziecko z szacunkiem oraz uwzględnia jego godność i potrzeby. </w:t>
      </w:r>
      <w:r>
        <w:rPr>
          <w:rFonts w:cs="Times New Roman" w:ascii="Times New Roman" w:hAnsi="Times New Roman"/>
          <w:color w:val="000000"/>
          <w:sz w:val="24"/>
          <w:szCs w:val="24"/>
        </w:rPr>
        <w:t>Niedopuszczalne jest stosowanie przemocy wobec dziecka w jakiejkolwiek formie m.in.</w:t>
      </w:r>
      <w:r>
        <w:rPr>
          <w:rFonts w:cs="Times New Roman" w:ascii="Times New Roman" w:hAnsi="Times New Roman"/>
          <w:b w:val="false"/>
          <w:i w:val="false"/>
          <w:caps w:val="false"/>
          <w:smallCaps w:val="false"/>
          <w:color w:val="000000"/>
          <w:spacing w:val="0"/>
          <w:sz w:val="24"/>
          <w:szCs w:val="24"/>
        </w:rPr>
        <w:t xml:space="preserve"> przemocy fizycznej,  seksualnej (w tym </w:t>
      </w:r>
      <w:r>
        <w:rPr>
          <w:rFonts w:cs="Times New Roman" w:ascii="Times New Roman" w:hAnsi="Times New Roman"/>
          <w:color w:val="000000"/>
          <w:sz w:val="24"/>
          <w:szCs w:val="24"/>
        </w:rPr>
        <w:br/>
      </w:r>
      <w:r>
        <w:rPr>
          <w:rFonts w:cs="Times New Roman" w:ascii="Times New Roman" w:hAnsi="Times New Roman"/>
          <w:b w:val="false"/>
          <w:i w:val="false"/>
          <w:caps w:val="false"/>
          <w:smallCaps w:val="false"/>
          <w:color w:val="000000"/>
          <w:spacing w:val="0"/>
          <w:sz w:val="24"/>
          <w:szCs w:val="24"/>
        </w:rPr>
        <w:t xml:space="preserve">przemocy związanej z dotykiem lub inną formą kontaktu fizycznego, przemocy </w:t>
      </w:r>
      <w:r>
        <w:rPr>
          <w:rFonts w:cs="Times New Roman" w:ascii="Times New Roman" w:hAnsi="Times New Roman"/>
          <w:color w:val="000000"/>
          <w:sz w:val="24"/>
          <w:szCs w:val="24"/>
        </w:rPr>
        <w:br/>
      </w:r>
      <w:r>
        <w:rPr>
          <w:rFonts w:cs="Times New Roman" w:ascii="Times New Roman" w:hAnsi="Times New Roman"/>
          <w:b w:val="false"/>
          <w:i w:val="false"/>
          <w:caps w:val="false"/>
          <w:smallCaps w:val="false"/>
          <w:color w:val="000000"/>
          <w:spacing w:val="0"/>
          <w:sz w:val="24"/>
          <w:szCs w:val="24"/>
        </w:rPr>
        <w:t>słownej,</w:t>
      </w:r>
      <w:r>
        <w:rPr>
          <w:rFonts w:cs="Times New Roman" w:ascii="Times New Roman" w:hAnsi="Times New Roman"/>
          <w:caps w:val="false"/>
          <w:smallCaps w:val="false"/>
          <w:color w:val="000000"/>
          <w:spacing w:val="0"/>
          <w:sz w:val="24"/>
          <w:szCs w:val="24"/>
        </w:rPr>
        <w:t xml:space="preserve"> </w:t>
      </w:r>
      <w:r>
        <w:rPr>
          <w:rFonts w:cs="Times New Roman" w:ascii="Times New Roman" w:hAnsi="Times New Roman"/>
          <w:b w:val="false"/>
          <w:i w:val="false"/>
          <w:caps w:val="false"/>
          <w:smallCaps w:val="false"/>
          <w:color w:val="000000"/>
          <w:spacing w:val="0"/>
          <w:sz w:val="24"/>
          <w:szCs w:val="24"/>
        </w:rPr>
        <w:t xml:space="preserve">przemocy rozumianej też jako żarty z podtekstem seksualnym lub </w:t>
      </w:r>
      <w:r>
        <w:rPr>
          <w:rFonts w:cs="Times New Roman" w:ascii="Times New Roman" w:hAnsi="Times New Roman"/>
          <w:color w:val="000000"/>
          <w:sz w:val="24"/>
          <w:szCs w:val="24"/>
        </w:rPr>
        <w:br/>
      </w:r>
      <w:r>
        <w:rPr>
          <w:rFonts w:cs="Times New Roman" w:ascii="Times New Roman" w:hAnsi="Times New Roman"/>
          <w:b w:val="false"/>
          <w:i w:val="false"/>
          <w:caps w:val="false"/>
          <w:smallCaps w:val="false"/>
          <w:color w:val="000000"/>
          <w:spacing w:val="0"/>
          <w:sz w:val="24"/>
          <w:szCs w:val="24"/>
        </w:rPr>
        <w:t xml:space="preserve">komentowanie wyglądu lub ubioru dzieci w sposób seksualny, jak też przemocy </w:t>
      </w:r>
      <w:r>
        <w:rPr>
          <w:rFonts w:cs="Times New Roman" w:ascii="Times New Roman" w:hAnsi="Times New Roman"/>
          <w:color w:val="000000"/>
          <w:sz w:val="24"/>
          <w:szCs w:val="24"/>
        </w:rPr>
        <w:br/>
      </w:r>
      <w:r>
        <w:rPr>
          <w:rFonts w:cs="Times New Roman" w:ascii="Times New Roman" w:hAnsi="Times New Roman"/>
          <w:b w:val="false"/>
          <w:i w:val="false"/>
          <w:caps w:val="false"/>
          <w:smallCaps w:val="false"/>
          <w:color w:val="000000"/>
          <w:spacing w:val="0"/>
          <w:sz w:val="24"/>
          <w:szCs w:val="24"/>
        </w:rPr>
        <w:t xml:space="preserve">związanej z użyciem środków porozumiewania się na odległość, rozumianej np. jako </w:t>
      </w:r>
      <w:r>
        <w:rPr>
          <w:rFonts w:cs="Times New Roman" w:ascii="Times New Roman" w:hAnsi="Times New Roman"/>
          <w:color w:val="000000"/>
          <w:sz w:val="24"/>
          <w:szCs w:val="24"/>
        </w:rPr>
        <w:br/>
      </w:r>
      <w:r>
        <w:rPr>
          <w:rFonts w:cs="Times New Roman" w:ascii="Times New Roman" w:hAnsi="Times New Roman"/>
          <w:b w:val="false"/>
          <w:i w:val="false"/>
          <w:caps w:val="false"/>
          <w:smallCaps w:val="false"/>
          <w:color w:val="000000"/>
          <w:spacing w:val="0"/>
          <w:sz w:val="24"/>
          <w:szCs w:val="24"/>
        </w:rPr>
        <w:t xml:space="preserve">wysyłanie wiadomości lub zdjęć o charakterze seksualnym) i przemocy psychicznej (w </w:t>
      </w:r>
      <w:r>
        <w:rPr>
          <w:rFonts w:cs="Times New Roman" w:ascii="Times New Roman" w:hAnsi="Times New Roman"/>
          <w:color w:val="000000"/>
          <w:sz w:val="24"/>
          <w:szCs w:val="24"/>
        </w:rPr>
        <w:br/>
      </w:r>
      <w:r>
        <w:rPr>
          <w:rFonts w:cs="Times New Roman" w:ascii="Times New Roman" w:hAnsi="Times New Roman"/>
          <w:b w:val="false"/>
          <w:i w:val="false"/>
          <w:caps w:val="false"/>
          <w:smallCaps w:val="false"/>
          <w:color w:val="000000"/>
          <w:spacing w:val="0"/>
          <w:sz w:val="24"/>
          <w:szCs w:val="24"/>
        </w:rPr>
        <w:t xml:space="preserve">szczególności nie jest dozwolone krzyczenie, poniżanie, wyzywanie, zawstydzanie, </w:t>
      </w:r>
      <w:r>
        <w:rPr>
          <w:rFonts w:cs="Times New Roman" w:ascii="Times New Roman" w:hAnsi="Times New Roman"/>
          <w:color w:val="000000"/>
          <w:sz w:val="24"/>
          <w:szCs w:val="24"/>
        </w:rPr>
        <w:br/>
      </w:r>
      <w:r>
        <w:rPr>
          <w:rFonts w:cs="Times New Roman" w:ascii="Times New Roman" w:hAnsi="Times New Roman"/>
          <w:b w:val="false"/>
          <w:i w:val="false"/>
          <w:caps w:val="false"/>
          <w:smallCaps w:val="false"/>
          <w:color w:val="000000"/>
          <w:spacing w:val="0"/>
          <w:sz w:val="24"/>
          <w:szCs w:val="24"/>
        </w:rPr>
        <w:t>obmawianie lub inne zachowania świadczące o umniejszaniu lub wykluczeniu).</w:t>
      </w:r>
      <w:r>
        <w:rPr>
          <w:rFonts w:cs="Times New Roman" w:ascii="Times New Roman" w:hAnsi="Times New Roman"/>
          <w:color w:val="000000"/>
          <w:sz w:val="24"/>
          <w:szCs w:val="24"/>
        </w:rPr>
        <w:t xml:space="preserve"> </w:t>
      </w:r>
    </w:p>
    <w:p>
      <w:pPr>
        <w:pStyle w:val="ListParagraph"/>
        <w:widowControl/>
        <w:numPr>
          <w:ilvl w:val="0"/>
          <w:numId w:val="9"/>
        </w:numPr>
        <w:suppressAutoHyphens w:val="true"/>
        <w:bidi w:val="0"/>
        <w:spacing w:lineRule="auto" w:line="276" w:before="0" w:after="0"/>
        <w:ind w:left="340" w:right="0" w:hanging="340"/>
        <w:contextualSpacing/>
        <w:jc w:val="both"/>
        <w:rPr/>
      </w:pPr>
      <w:r>
        <w:rPr>
          <w:rFonts w:cs="Times New Roman" w:ascii="Times New Roman" w:hAnsi="Times New Roman"/>
          <w:color w:val="000000"/>
          <w:sz w:val="24"/>
          <w:szCs w:val="24"/>
        </w:rPr>
        <w:t xml:space="preserve">Niedopuszczalne jest stosowanie wobec małoletnich kar, sankcji lub nagan. </w:t>
      </w:r>
    </w:p>
    <w:p>
      <w:pPr>
        <w:pStyle w:val="ListParagraph"/>
        <w:widowControl/>
        <w:numPr>
          <w:ilvl w:val="0"/>
          <w:numId w:val="9"/>
        </w:numPr>
        <w:suppressAutoHyphens w:val="true"/>
        <w:bidi w:val="0"/>
        <w:spacing w:lineRule="auto" w:line="276" w:before="0" w:after="0"/>
        <w:ind w:left="340" w:right="0" w:hanging="340"/>
        <w:contextualSpacing/>
        <w:jc w:val="both"/>
        <w:rPr/>
      </w:pPr>
      <w:r>
        <w:rPr>
          <w:rFonts w:cs="Times New Roman" w:ascii="Times New Roman" w:hAnsi="Times New Roman"/>
          <w:sz w:val="24"/>
          <w:szCs w:val="24"/>
        </w:rPr>
        <w:t xml:space="preserve">Personel zobowiązany jest do przestrzegania praw dziecka i praw człowieka. </w:t>
      </w:r>
    </w:p>
    <w:p>
      <w:pPr>
        <w:pStyle w:val="ListParagraph"/>
        <w:widowControl/>
        <w:numPr>
          <w:ilvl w:val="0"/>
          <w:numId w:val="9"/>
        </w:numPr>
        <w:suppressAutoHyphens w:val="true"/>
        <w:bidi w:val="0"/>
        <w:spacing w:lineRule="auto" w:line="276" w:before="0" w:after="0"/>
        <w:ind w:left="340" w:right="0" w:hanging="340"/>
        <w:contextualSpacing/>
        <w:jc w:val="both"/>
        <w:rPr/>
      </w:pPr>
      <w:r>
        <w:rPr>
          <w:rFonts w:cs="Times New Roman" w:ascii="Times New Roman" w:hAnsi="Times New Roman"/>
          <w:sz w:val="24"/>
          <w:szCs w:val="24"/>
        </w:rPr>
        <w:t>Personel  zobowiązany jest do równego traktowania wszystkich małoletnich, niezależnie od ich płci, orientacji seksualnej, wyznania, pochodzenia etnicznego czy niepełnosprawności.</w:t>
      </w:r>
    </w:p>
    <w:p>
      <w:pPr>
        <w:pStyle w:val="ListParagraph"/>
        <w:spacing w:lineRule="auto" w:line="276"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before="0" w:after="0"/>
        <w:contextualSpacing/>
        <w:jc w:val="both"/>
        <w:rPr>
          <w:rFonts w:ascii="Times New Roman" w:hAnsi="Times New Roman"/>
          <w:sz w:val="24"/>
          <w:szCs w:val="24"/>
          <w:u w:val="single"/>
        </w:rPr>
      </w:pPr>
      <w:r>
        <w:rPr>
          <w:rFonts w:cs="Times New Roman" w:ascii="Times New Roman" w:hAnsi="Times New Roman"/>
          <w:b/>
          <w:bCs/>
          <w:sz w:val="24"/>
          <w:szCs w:val="24"/>
          <w:u w:val="single"/>
        </w:rPr>
        <w:t>ZASADY W RELACJACH Z MAŁOLETNIMI</w:t>
      </w:r>
    </w:p>
    <w:p>
      <w:pPr>
        <w:pStyle w:val="ListParagraph"/>
        <w:spacing w:lineRule="auto" w:line="276"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widowControl/>
        <w:numPr>
          <w:ilvl w:val="0"/>
          <w:numId w:val="10"/>
        </w:numPr>
        <w:suppressAutoHyphens w:val="true"/>
        <w:bidi w:val="0"/>
        <w:spacing w:lineRule="auto" w:line="276" w:before="0" w:after="0"/>
        <w:ind w:left="340" w:right="0" w:hanging="340"/>
        <w:contextualSpacing/>
        <w:jc w:val="both"/>
        <w:rPr>
          <w:rFonts w:ascii="Times New Roman" w:hAnsi="Times New Roman"/>
          <w:sz w:val="24"/>
          <w:szCs w:val="24"/>
        </w:rPr>
      </w:pPr>
      <w:r>
        <w:rPr>
          <w:rFonts w:cs="Times New Roman" w:ascii="Times New Roman" w:hAnsi="Times New Roman"/>
          <w:sz w:val="24"/>
          <w:szCs w:val="24"/>
        </w:rPr>
        <w:t xml:space="preserve">Każdy członek personelu jest zobowiązany do utrzymywania profesjonalnych relacji z małoletnimi, z uwzględnieniem ich potrzeb . </w:t>
      </w:r>
    </w:p>
    <w:p>
      <w:pPr>
        <w:pStyle w:val="ListParagraph"/>
        <w:widowControl/>
        <w:numPr>
          <w:ilvl w:val="0"/>
          <w:numId w:val="10"/>
        </w:numPr>
        <w:suppressAutoHyphens w:val="true"/>
        <w:bidi w:val="0"/>
        <w:spacing w:lineRule="auto" w:line="276" w:before="0" w:after="0"/>
        <w:ind w:left="340" w:right="0" w:hanging="340"/>
        <w:contextualSpacing/>
        <w:jc w:val="both"/>
        <w:rPr>
          <w:rFonts w:ascii="Times New Roman" w:hAnsi="Times New Roman"/>
          <w:sz w:val="24"/>
          <w:szCs w:val="24"/>
        </w:rPr>
      </w:pPr>
      <w:r>
        <w:rPr>
          <w:rFonts w:cs="Times New Roman" w:ascii="Times New Roman" w:hAnsi="Times New Roman"/>
          <w:sz w:val="24"/>
          <w:szCs w:val="24"/>
        </w:rPr>
        <w:t>Kontakt pomiędzy personelem a małoletnimi powinien odbywać się wyłącznie podczas zajęć lub bezpośrednio przed/po i dotyczyć wyłącznie realizacji obowiązków zawodowych.</w:t>
      </w:r>
    </w:p>
    <w:p>
      <w:pPr>
        <w:pStyle w:val="ListParagraph"/>
        <w:widowControl/>
        <w:numPr>
          <w:ilvl w:val="0"/>
          <w:numId w:val="10"/>
        </w:numPr>
        <w:suppressAutoHyphens w:val="true"/>
        <w:bidi w:val="0"/>
        <w:spacing w:lineRule="auto" w:line="276" w:before="0" w:after="0"/>
        <w:ind w:left="340" w:right="0" w:hanging="340"/>
        <w:contextualSpacing/>
        <w:jc w:val="both"/>
        <w:rPr>
          <w:rFonts w:ascii="Times New Roman" w:hAnsi="Times New Roman"/>
          <w:sz w:val="24"/>
          <w:szCs w:val="24"/>
        </w:rPr>
      </w:pPr>
      <w:r>
        <w:rPr>
          <w:rFonts w:cs="Times New Roman" w:ascii="Times New Roman" w:hAnsi="Times New Roman"/>
          <w:sz w:val="24"/>
          <w:szCs w:val="24"/>
        </w:rPr>
        <w:t xml:space="preserve">Niedopuszczalne jest: </w:t>
      </w:r>
    </w:p>
    <w:p>
      <w:pPr>
        <w:pStyle w:val="ListParagraph"/>
        <w:widowControl/>
        <w:numPr>
          <w:ilvl w:val="0"/>
          <w:numId w:val="0"/>
        </w:numPr>
        <w:suppressAutoHyphens w:val="true"/>
        <w:bidi w:val="0"/>
        <w:spacing w:lineRule="auto" w:line="276" w:before="0" w:after="0"/>
        <w:ind w:left="397" w:right="0" w:hanging="0"/>
        <w:contextualSpacing/>
        <w:jc w:val="both"/>
        <w:rPr>
          <w:rFonts w:ascii="Times New Roman" w:hAnsi="Times New Roman"/>
          <w:sz w:val="24"/>
          <w:szCs w:val="24"/>
        </w:rPr>
      </w:pPr>
      <w:r>
        <w:rPr>
          <w:rFonts w:cs="Times New Roman" w:ascii="Times New Roman" w:hAnsi="Times New Roman"/>
          <w:sz w:val="24"/>
          <w:szCs w:val="24"/>
        </w:rPr>
        <w:t>a)  przyjmowania, akceptowanie zaproszeń od małoletnich wysyłanych za pośrednictwem mediów społecznościowych;</w:t>
      </w:r>
    </w:p>
    <w:p>
      <w:pPr>
        <w:pStyle w:val="ListParagraph"/>
        <w:widowControl/>
        <w:numPr>
          <w:ilvl w:val="0"/>
          <w:numId w:val="0"/>
        </w:numPr>
        <w:suppressAutoHyphens w:val="true"/>
        <w:bidi w:val="0"/>
        <w:spacing w:lineRule="auto" w:line="276" w:before="0" w:after="0"/>
        <w:ind w:left="397" w:right="0" w:hanging="0"/>
        <w:contextualSpacing/>
        <w:jc w:val="both"/>
        <w:rPr>
          <w:rFonts w:ascii="Times New Roman" w:hAnsi="Times New Roman"/>
          <w:sz w:val="24"/>
          <w:szCs w:val="24"/>
        </w:rPr>
      </w:pPr>
      <w:r>
        <w:rPr>
          <w:rFonts w:cs="Times New Roman" w:ascii="Times New Roman" w:hAnsi="Times New Roman"/>
          <w:sz w:val="24"/>
          <w:szCs w:val="24"/>
        </w:rPr>
        <w:t>b) inicjowanie lub zapraszanie dzieci do swojego miejsca zamieszkania lub spotykania się z małoletnimi w innych miejscach poza godzinami zajęć, w celach innych niż te, które są w zakresie obowiązków danej osoby;</w:t>
      </w:r>
    </w:p>
    <w:p>
      <w:pPr>
        <w:pStyle w:val="ListParagraph"/>
        <w:widowControl/>
        <w:numPr>
          <w:ilvl w:val="0"/>
          <w:numId w:val="0"/>
        </w:numPr>
        <w:suppressAutoHyphens w:val="true"/>
        <w:bidi w:val="0"/>
        <w:spacing w:lineRule="auto" w:line="276" w:before="0" w:after="0"/>
        <w:ind w:left="397" w:right="0" w:hanging="0"/>
        <w:contextualSpacing/>
        <w:jc w:val="both"/>
        <w:rPr>
          <w:rFonts w:ascii="Times New Roman" w:hAnsi="Times New Roman"/>
          <w:sz w:val="24"/>
          <w:szCs w:val="24"/>
        </w:rPr>
      </w:pPr>
      <w:r>
        <w:rPr>
          <w:rFonts w:cs="Times New Roman" w:ascii="Times New Roman" w:hAnsi="Times New Roman"/>
          <w:sz w:val="24"/>
          <w:szCs w:val="24"/>
        </w:rPr>
        <w:t>c)komunikowanie się z małoletnimi/rodzicami małoletnich poprzez prywatne kanały komunikacji  w celach innych niż związanych z realizacją obowiązków zawodowych;</w:t>
      </w:r>
    </w:p>
    <w:p>
      <w:pPr>
        <w:pStyle w:val="ListParagraph"/>
        <w:widowControl/>
        <w:numPr>
          <w:ilvl w:val="0"/>
          <w:numId w:val="0"/>
        </w:numPr>
        <w:suppressAutoHyphens w:val="true"/>
        <w:bidi w:val="0"/>
        <w:spacing w:lineRule="auto" w:line="276" w:before="0" w:after="0"/>
        <w:ind w:left="397" w:right="0" w:hanging="0"/>
        <w:contextualSpacing/>
        <w:jc w:val="both"/>
        <w:rPr>
          <w:rFonts w:ascii="Times New Roman" w:hAnsi="Times New Roman"/>
          <w:sz w:val="24"/>
          <w:szCs w:val="24"/>
        </w:rPr>
      </w:pPr>
      <w:r>
        <w:rPr>
          <w:rFonts w:cs="Times New Roman" w:ascii="Times New Roman" w:hAnsi="Times New Roman"/>
          <w:sz w:val="24"/>
          <w:szCs w:val="24"/>
        </w:rPr>
        <w:t>d) nawiązywanie przez personel z małoletnimi relacji o charakterze romantycznym lub seksualnym w jakiejkolwiek formie, także poprzez m.in. udostępnianie lub przekazywanie treści o charakterze erotycznym lub pornograficznym;</w:t>
      </w:r>
    </w:p>
    <w:p>
      <w:pPr>
        <w:pStyle w:val="ListParagraph"/>
        <w:widowControl/>
        <w:numPr>
          <w:ilvl w:val="0"/>
          <w:numId w:val="0"/>
        </w:numPr>
        <w:suppressAutoHyphens w:val="true"/>
        <w:bidi w:val="0"/>
        <w:spacing w:lineRule="auto" w:line="276" w:before="0" w:after="0"/>
        <w:ind w:left="340" w:right="0" w:hanging="0"/>
        <w:contextualSpacing/>
        <w:jc w:val="both"/>
        <w:rPr>
          <w:rFonts w:ascii="Times New Roman" w:hAnsi="Times New Roman"/>
          <w:sz w:val="24"/>
          <w:szCs w:val="24"/>
        </w:rPr>
      </w:pPr>
      <w:r>
        <w:rPr>
          <w:rFonts w:cs="Times New Roman" w:ascii="Times New Roman" w:hAnsi="Times New Roman"/>
          <w:sz w:val="24"/>
          <w:szCs w:val="24"/>
        </w:rPr>
        <w:t>e)używania nieodpowiednich treści w komunikacji z małoletnimi, zarówno w formie słownej, jak i pisemnej (m.in. żarty czy komentarzy z podtekstem seksualnym).</w:t>
      </w:r>
    </w:p>
    <w:p>
      <w:pPr>
        <w:pStyle w:val="ListParagraph"/>
        <w:widowControl/>
        <w:numPr>
          <w:ilvl w:val="0"/>
          <w:numId w:val="0"/>
        </w:numPr>
        <w:tabs>
          <w:tab w:val="clear" w:pos="720"/>
          <w:tab w:val="left" w:pos="400" w:leader="none"/>
          <w:tab w:val="left" w:pos="453" w:leader="none"/>
        </w:tabs>
        <w:suppressAutoHyphens w:val="true"/>
        <w:bidi w:val="0"/>
        <w:spacing w:lineRule="auto" w:line="276" w:before="0" w:after="0"/>
        <w:ind w:left="340" w:right="0" w:hanging="340"/>
        <w:contextualSpacing/>
        <w:jc w:val="both"/>
        <w:rPr>
          <w:rFonts w:ascii="Times New Roman" w:hAnsi="Times New Roman"/>
          <w:sz w:val="24"/>
          <w:szCs w:val="24"/>
        </w:rPr>
      </w:pPr>
      <w:r>
        <w:rPr>
          <w:rFonts w:cs="Times New Roman" w:ascii="Times New Roman" w:hAnsi="Times New Roman"/>
          <w:sz w:val="24"/>
          <w:szCs w:val="24"/>
        </w:rPr>
        <w:t>4.  Małoletni ma prawo do prywatności, odstąpienie od zasad poufności każdorazowo musi być uzasadnione, a małoletni o takim fakcie powinien być jak najszybciej poinformowany.</w:t>
      </w:r>
    </w:p>
    <w:p>
      <w:pPr>
        <w:pStyle w:val="ListParagraph"/>
        <w:widowControl/>
        <w:numPr>
          <w:ilvl w:val="0"/>
          <w:numId w:val="0"/>
        </w:numPr>
        <w:suppressAutoHyphens w:val="true"/>
        <w:bidi w:val="0"/>
        <w:spacing w:lineRule="auto" w:line="276" w:before="0" w:after="0"/>
        <w:ind w:left="680" w:right="0" w:hanging="34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widowControl/>
        <w:numPr>
          <w:ilvl w:val="0"/>
          <w:numId w:val="0"/>
        </w:numPr>
        <w:suppressAutoHyphens w:val="true"/>
        <w:bidi w:val="0"/>
        <w:spacing w:lineRule="auto" w:line="276" w:before="0" w:after="0"/>
        <w:ind w:left="680" w:right="0" w:hanging="340"/>
        <w:contextualSpacing/>
        <w:jc w:val="both"/>
        <w:rPr>
          <w:rFonts w:ascii="Times New Roman" w:hAnsi="Times New Roman"/>
          <w:sz w:val="24"/>
          <w:szCs w:val="24"/>
          <w:u w:val="single"/>
        </w:rPr>
      </w:pPr>
      <w:r>
        <w:rPr>
          <w:rFonts w:cs="Times New Roman" w:ascii="Times New Roman" w:hAnsi="Times New Roman"/>
          <w:b/>
          <w:bCs/>
          <w:sz w:val="24"/>
          <w:szCs w:val="24"/>
          <w:u w:val="single"/>
        </w:rPr>
        <w:t>ZASADY DOTYCZĄCE KONTAKTU FIZYCZNEGO</w:t>
      </w:r>
    </w:p>
    <w:p>
      <w:pPr>
        <w:pStyle w:val="ListParagraph"/>
        <w:widowControl/>
        <w:numPr>
          <w:ilvl w:val="0"/>
          <w:numId w:val="0"/>
        </w:numPr>
        <w:suppressAutoHyphens w:val="true"/>
        <w:bidi w:val="0"/>
        <w:spacing w:lineRule="auto" w:line="276" w:before="0" w:after="0"/>
        <w:ind w:left="340" w:right="0" w:hanging="340"/>
        <w:contextualSpacing/>
        <w:jc w:val="both"/>
        <w:rPr>
          <w:rFonts w:cs="Times New Roman"/>
          <w:b/>
          <w:bCs/>
        </w:rPr>
      </w:pPr>
      <w:r>
        <w:rPr>
          <w:rFonts w:cs="Times New Roman"/>
          <w:b/>
          <w:bCs/>
        </w:rPr>
      </w:r>
    </w:p>
    <w:p>
      <w:pPr>
        <w:pStyle w:val="ListParagraph"/>
        <w:widowControl/>
        <w:numPr>
          <w:ilvl w:val="0"/>
          <w:numId w:val="11"/>
        </w:numPr>
        <w:suppressAutoHyphens w:val="true"/>
        <w:bidi w:val="0"/>
        <w:spacing w:lineRule="auto" w:line="276" w:before="0" w:after="0"/>
        <w:ind w:left="340" w:right="0" w:hanging="340"/>
        <w:contextualSpacing/>
        <w:jc w:val="both"/>
        <w:rPr>
          <w:rFonts w:ascii="Times New Roman" w:hAnsi="Times New Roman"/>
          <w:sz w:val="24"/>
          <w:szCs w:val="24"/>
        </w:rPr>
      </w:pPr>
      <w:r>
        <w:rPr>
          <w:rFonts w:cs="Times New Roman" w:ascii="Times New Roman" w:hAnsi="Times New Roman"/>
          <w:sz w:val="24"/>
          <w:szCs w:val="24"/>
        </w:rPr>
        <w:t>Personel nie ma kontaktu z małoletnimi w zakresie czynności higienicznych. Niemniej w przypadku konieczności pomocy dzieciom w sytuacjach pielęgnacyjnych, higienicznych lub innych, adekwatnych m.in. do wieku dziecka, należy ograniczać kontakt fizyczny z małoletnim do minimum.</w:t>
      </w:r>
    </w:p>
    <w:p>
      <w:pPr>
        <w:pStyle w:val="ListParagraph"/>
        <w:widowControl/>
        <w:numPr>
          <w:ilvl w:val="0"/>
          <w:numId w:val="11"/>
        </w:numPr>
        <w:suppressAutoHyphens w:val="true"/>
        <w:bidi w:val="0"/>
        <w:spacing w:lineRule="auto" w:line="276" w:before="0" w:after="0"/>
        <w:ind w:left="340" w:right="0" w:hanging="340"/>
        <w:contextualSpacing/>
        <w:jc w:val="both"/>
        <w:rPr>
          <w:rFonts w:ascii="Times New Roman" w:hAnsi="Times New Roman"/>
          <w:sz w:val="24"/>
          <w:szCs w:val="24"/>
        </w:rPr>
      </w:pPr>
      <w:r>
        <w:rPr>
          <w:rFonts w:cs="Times New Roman" w:ascii="Times New Roman" w:hAnsi="Times New Roman"/>
          <w:sz w:val="24"/>
          <w:szCs w:val="24"/>
        </w:rPr>
        <w:t xml:space="preserve">W przypadku czynności wykonywanych podczas lekcji a wymagających bezpośredniego kontaktu fizycznego z małoletnim (np. prezentacja dotycząca prawidłowego trzymania instrumentu muzycznego, ułożenia dłoni), personel jest zobowiązany do przestrzegania szczególnych zasad, norm zachowań wobec małoletnich. Fizyczny kontakt z małoletnimi powinien być ograniczony do niezbędnych sytuacji. </w:t>
      </w:r>
    </w:p>
    <w:p>
      <w:pPr>
        <w:pStyle w:val="ListParagraph"/>
        <w:widowControl/>
        <w:numPr>
          <w:ilvl w:val="0"/>
          <w:numId w:val="11"/>
        </w:numPr>
        <w:suppressAutoHyphens w:val="true"/>
        <w:bidi w:val="0"/>
        <w:spacing w:lineRule="auto" w:line="276" w:before="0" w:after="0"/>
        <w:ind w:left="340" w:right="0" w:hanging="340"/>
        <w:contextualSpacing/>
        <w:jc w:val="both"/>
        <w:rPr>
          <w:rFonts w:ascii="Times New Roman" w:hAnsi="Times New Roman"/>
          <w:sz w:val="24"/>
          <w:szCs w:val="24"/>
        </w:rPr>
      </w:pPr>
      <w:r>
        <w:rPr>
          <w:rFonts w:cs="Times New Roman" w:ascii="Times New Roman" w:hAnsi="Times New Roman"/>
          <w:sz w:val="24"/>
          <w:szCs w:val="24"/>
        </w:rPr>
        <w:t xml:space="preserve">Niedopuszczalne jest przyjmowanie pieniędzy lub innych prezentów o większej wartości od rodziców lub samych małoletnich, w szczególności w celach faworyzowania lub uzyskania dodatkowych przywilejów. </w:t>
      </w:r>
    </w:p>
    <w:p>
      <w:pPr>
        <w:pStyle w:val="ListParagraph"/>
        <w:spacing w:lineRule="auto" w:line="276" w:before="0" w:after="0"/>
        <w:contextualSpacing/>
        <w:jc w:val="both"/>
        <w:rPr>
          <w:rFonts w:ascii="Times New Roman" w:hAnsi="Times New Roman"/>
          <w:sz w:val="24"/>
          <w:szCs w:val="24"/>
        </w:rPr>
      </w:pPr>
      <w:r>
        <w:rPr>
          <w:rFonts w:ascii="Times New Roman" w:hAnsi="Times New Roman"/>
          <w:sz w:val="24"/>
          <w:szCs w:val="24"/>
        </w:rPr>
      </w:r>
    </w:p>
    <w:p>
      <w:pPr>
        <w:pStyle w:val="ListParagraph"/>
        <w:spacing w:lineRule="auto" w:line="276" w:before="0" w:after="0"/>
        <w:ind w:left="720" w:hanging="0"/>
        <w:contextualSpacing/>
        <w:jc w:val="both"/>
        <w:rPr>
          <w:rFonts w:ascii="Times New Roman" w:hAnsi="Times New Roman"/>
          <w:sz w:val="24"/>
          <w:szCs w:val="24"/>
        </w:rPr>
      </w:pPr>
      <w:r>
        <w:rPr>
          <w:rFonts w:ascii="Times New Roman" w:hAnsi="Times New Roman"/>
          <w:b/>
          <w:bCs/>
          <w:sz w:val="24"/>
          <w:szCs w:val="24"/>
          <w:u w:val="single"/>
        </w:rPr>
        <w:t>OBOWIĄZKI PERSONELU</w:t>
      </w:r>
    </w:p>
    <w:p>
      <w:pPr>
        <w:pStyle w:val="ListParagraph"/>
        <w:spacing w:lineRule="auto" w:line="276" w:before="0" w:after="0"/>
        <w:ind w:left="720" w:hanging="0"/>
        <w:contextualSpacing/>
        <w:jc w:val="both"/>
        <w:rPr>
          <w:b/>
          <w:bCs/>
          <w:u w:val="single"/>
        </w:rPr>
      </w:pPr>
      <w:r>
        <w:rPr>
          <w:b/>
          <w:bCs/>
          <w:u w:val="single"/>
        </w:rPr>
      </w:r>
    </w:p>
    <w:p>
      <w:pPr>
        <w:pStyle w:val="ListParagraph"/>
        <w:widowControl/>
        <w:numPr>
          <w:ilvl w:val="0"/>
          <w:numId w:val="12"/>
        </w:numPr>
        <w:suppressAutoHyphens w:val="true"/>
        <w:bidi w:val="0"/>
        <w:spacing w:lineRule="auto" w:line="276" w:before="0" w:after="0"/>
        <w:ind w:left="397" w:right="0" w:hanging="397"/>
        <w:contextualSpacing/>
        <w:jc w:val="both"/>
        <w:rPr>
          <w:rFonts w:ascii="Times New Roman" w:hAnsi="Times New Roman"/>
          <w:sz w:val="24"/>
          <w:szCs w:val="24"/>
        </w:rPr>
      </w:pPr>
      <w:r>
        <w:rPr>
          <w:rFonts w:cs="Times New Roman" w:ascii="Times New Roman" w:hAnsi="Times New Roman"/>
          <w:sz w:val="24"/>
          <w:szCs w:val="24"/>
        </w:rPr>
        <w:t xml:space="preserve">W przypadku stwierdzenia krzywdzenia lub posiadania informacji o krzywdzeniu małoletniego, każdy członek personelu zobowiązany jest o poinformowaniu o zaistniałej sytuacji osobę odpowiedzialna o której mowa w załączniku nr 1 do niniejszych Standardów.  </w:t>
      </w:r>
    </w:p>
    <w:p>
      <w:pPr>
        <w:pStyle w:val="ListParagraph"/>
        <w:widowControl/>
        <w:numPr>
          <w:ilvl w:val="0"/>
          <w:numId w:val="12"/>
        </w:numPr>
        <w:suppressAutoHyphens w:val="true"/>
        <w:bidi w:val="0"/>
        <w:spacing w:lineRule="auto" w:line="276" w:before="0" w:after="0"/>
        <w:ind w:left="397" w:right="0" w:hanging="397"/>
        <w:contextualSpacing/>
        <w:jc w:val="both"/>
        <w:rPr>
          <w:rFonts w:ascii="Times New Roman" w:hAnsi="Times New Roman"/>
          <w:sz w:val="24"/>
          <w:szCs w:val="24"/>
        </w:rPr>
      </w:pPr>
      <w:r>
        <w:rPr>
          <w:rFonts w:cs="Times New Roman" w:ascii="Times New Roman" w:hAnsi="Times New Roman"/>
          <w:sz w:val="24"/>
          <w:szCs w:val="24"/>
        </w:rPr>
        <w:t>Każdy członek personelu jest zobowiązany do poinformowania małoletniego, że w przypadku, gdy dane sytuacje, zachowania, słowa lub gesty, powodują u nich dyskomfort, może on porozmawiać z danym pracownikiem, który prowadzi zajęcia lub przekazać je innej osobie wskazanej do kontaktu w takich sytuacjach .</w:t>
      </w:r>
    </w:p>
    <w:p>
      <w:pPr>
        <w:pStyle w:val="ListParagraph"/>
        <w:widowControl/>
        <w:numPr>
          <w:ilvl w:val="0"/>
          <w:numId w:val="12"/>
        </w:numPr>
        <w:suppressAutoHyphens w:val="true"/>
        <w:bidi w:val="0"/>
        <w:spacing w:lineRule="auto" w:line="276" w:before="0" w:after="0"/>
        <w:ind w:left="397" w:right="0" w:hanging="397"/>
        <w:contextualSpacing/>
        <w:jc w:val="both"/>
        <w:rPr>
          <w:rFonts w:ascii="Times New Roman" w:hAnsi="Times New Roman"/>
          <w:sz w:val="24"/>
          <w:szCs w:val="24"/>
        </w:rPr>
      </w:pPr>
      <w:r>
        <w:rPr>
          <w:rFonts w:cs="Times New Roman" w:ascii="Times New Roman" w:hAnsi="Times New Roman"/>
          <w:sz w:val="24"/>
          <w:szCs w:val="24"/>
        </w:rPr>
        <w:t xml:space="preserve">Personel jest zobowiązany również do poinformowania małoletniego- w sytuacji gdy dostrzeże , ze małoletni może doświadczać jakiejkolwiek przemocy- o obowiązujących standardach, ich treści oraz o pomocy jaką może zapewnić mu Organizator na mocy niniejszych Standardów. </w:t>
      </w:r>
    </w:p>
    <w:p>
      <w:pPr>
        <w:pStyle w:val="ListParagraph"/>
        <w:numPr>
          <w:ilvl w:val="0"/>
          <w:numId w:val="0"/>
        </w:numPr>
        <w:spacing w:lineRule="auto" w:line="276" w:before="0" w:after="0"/>
        <w:ind w:left="720" w:hanging="0"/>
        <w:contextualSpacing/>
        <w:jc w:val="both"/>
        <w:rPr>
          <w:rFonts w:ascii="Times New Roman" w:hAnsi="Times New Roman"/>
          <w:sz w:val="24"/>
          <w:szCs w:val="24"/>
        </w:rPr>
      </w:pPr>
      <w:r>
        <w:rPr>
          <w:rFonts w:cs="Times New Roman" w:ascii="Times New Roman" w:hAnsi="Times New Roman"/>
          <w:sz w:val="24"/>
          <w:szCs w:val="24"/>
        </w:rPr>
        <w:t xml:space="preserve"> </w:t>
      </w:r>
    </w:p>
    <w:p>
      <w:pPr>
        <w:pStyle w:val="ListParagraph"/>
        <w:numPr>
          <w:ilvl w:val="0"/>
          <w:numId w:val="0"/>
        </w:numPr>
        <w:spacing w:lineRule="auto" w:line="276" w:before="0" w:after="0"/>
        <w:ind w:left="720" w:hanging="0"/>
        <w:contextualSpacing/>
        <w:jc w:val="both"/>
        <w:rPr>
          <w:rFonts w:ascii="Times New Roman" w:hAnsi="Times New Roman"/>
          <w:sz w:val="24"/>
          <w:szCs w:val="24"/>
          <w:u w:val="single"/>
        </w:rPr>
      </w:pPr>
      <w:r>
        <w:rPr>
          <w:rFonts w:cs="Times New Roman" w:ascii="Times New Roman" w:hAnsi="Times New Roman"/>
          <w:b/>
          <w:bCs/>
          <w:sz w:val="24"/>
          <w:szCs w:val="24"/>
          <w:u w:val="single"/>
        </w:rPr>
        <w:t>KATALOG ZACHOWAŃ NIEDOZWOLONYCH</w:t>
      </w:r>
    </w:p>
    <w:p>
      <w:pPr>
        <w:pStyle w:val="ListParagraph"/>
        <w:numPr>
          <w:ilvl w:val="0"/>
          <w:numId w:val="0"/>
        </w:numPr>
        <w:spacing w:lineRule="auto" w:line="276" w:before="0" w:after="0"/>
        <w:ind w:left="720" w:hanging="0"/>
        <w:contextualSpacing/>
        <w:jc w:val="both"/>
        <w:rPr>
          <w:rFonts w:cs="Times New Roman"/>
          <w:b/>
          <w:bCs/>
          <w:u w:val="none"/>
        </w:rPr>
      </w:pPr>
      <w:r>
        <w:rPr>
          <w:rFonts w:cs="Times New Roman"/>
          <w:b/>
          <w:bCs/>
          <w:u w:val="none"/>
        </w:rPr>
      </w:r>
    </w:p>
    <w:p>
      <w:pPr>
        <w:pStyle w:val="ListParagraph"/>
        <w:numPr>
          <w:ilvl w:val="0"/>
          <w:numId w:val="0"/>
        </w:numPr>
        <w:spacing w:lineRule="auto" w:line="276" w:before="0" w:after="0"/>
        <w:ind w:left="720" w:hanging="0"/>
        <w:contextualSpacing/>
        <w:jc w:val="both"/>
        <w:rPr>
          <w:rFonts w:ascii="Times New Roman" w:hAnsi="Times New Roman"/>
          <w:sz w:val="24"/>
          <w:szCs w:val="24"/>
          <w:u w:val="none"/>
        </w:rPr>
      </w:pPr>
      <w:r>
        <w:rPr>
          <w:rFonts w:ascii="Times New Roman" w:hAnsi="Times New Roman"/>
          <w:sz w:val="24"/>
          <w:szCs w:val="24"/>
          <w:u w:val="none"/>
        </w:rPr>
        <w:t>Niedozwolone jest :</w:t>
      </w:r>
    </w:p>
    <w:p>
      <w:pPr>
        <w:pStyle w:val="ListParagraph"/>
        <w:numPr>
          <w:ilvl w:val="0"/>
          <w:numId w:val="4"/>
        </w:numPr>
        <w:spacing w:lineRule="auto" w:line="276" w:before="0" w:after="0"/>
        <w:contextualSpacing/>
        <w:jc w:val="both"/>
        <w:rPr>
          <w:rFonts w:ascii="Times New Roman" w:hAnsi="Times New Roman"/>
          <w:sz w:val="24"/>
          <w:szCs w:val="24"/>
        </w:rPr>
      </w:pPr>
      <w:r>
        <w:rPr>
          <w:rFonts w:cs="Times New Roman" w:ascii="Times New Roman" w:hAnsi="Times New Roman"/>
          <w:b/>
          <w:bCs/>
          <w:sz w:val="24"/>
          <w:szCs w:val="24"/>
        </w:rPr>
        <w:t xml:space="preserve">Stosowanie agresji i przemocy fizycznej oraz psychicznej wobec małoletnich. </w:t>
      </w:r>
    </w:p>
    <w:p>
      <w:pPr>
        <w:pStyle w:val="ListParagraph"/>
        <w:numPr>
          <w:ilvl w:val="0"/>
          <w:numId w:val="4"/>
        </w:numPr>
        <w:spacing w:lineRule="auto" w:line="276" w:before="0" w:after="0"/>
        <w:contextualSpacing/>
        <w:jc w:val="both"/>
        <w:rPr>
          <w:rFonts w:ascii="Times New Roman" w:hAnsi="Times New Roman"/>
          <w:sz w:val="24"/>
          <w:szCs w:val="24"/>
        </w:rPr>
      </w:pPr>
      <w:r>
        <w:rPr>
          <w:rFonts w:cs="Times New Roman" w:ascii="Times New Roman" w:hAnsi="Times New Roman"/>
          <w:b/>
          <w:bCs/>
          <w:sz w:val="24"/>
          <w:szCs w:val="24"/>
        </w:rPr>
        <w:t xml:space="preserve">Naruszenie nietykalności osobistej małoletnich. </w:t>
      </w:r>
    </w:p>
    <w:p>
      <w:pPr>
        <w:pStyle w:val="ListParagraph"/>
        <w:numPr>
          <w:ilvl w:val="0"/>
          <w:numId w:val="4"/>
        </w:numPr>
        <w:spacing w:lineRule="auto" w:line="276" w:before="0" w:after="0"/>
        <w:contextualSpacing/>
        <w:jc w:val="both"/>
        <w:rPr>
          <w:rFonts w:ascii="Times New Roman" w:hAnsi="Times New Roman"/>
          <w:sz w:val="24"/>
          <w:szCs w:val="24"/>
        </w:rPr>
      </w:pPr>
      <w:r>
        <w:rPr>
          <w:rFonts w:cs="Times New Roman" w:ascii="Times New Roman" w:hAnsi="Times New Roman"/>
          <w:b/>
          <w:bCs/>
          <w:sz w:val="24"/>
          <w:szCs w:val="24"/>
        </w:rPr>
        <w:t xml:space="preserve">Łamanie praw dziecka i praw człowieka. </w:t>
      </w:r>
    </w:p>
    <w:p>
      <w:pPr>
        <w:pStyle w:val="ListParagraph"/>
        <w:numPr>
          <w:ilvl w:val="0"/>
          <w:numId w:val="4"/>
        </w:numPr>
        <w:spacing w:lineRule="auto" w:line="276" w:before="0" w:after="0"/>
        <w:contextualSpacing/>
        <w:jc w:val="both"/>
        <w:rPr>
          <w:rFonts w:ascii="Times New Roman" w:hAnsi="Times New Roman"/>
          <w:sz w:val="24"/>
          <w:szCs w:val="24"/>
        </w:rPr>
      </w:pPr>
      <w:r>
        <w:rPr>
          <w:rFonts w:cs="Times New Roman" w:ascii="Times New Roman" w:hAnsi="Times New Roman"/>
          <w:b/>
          <w:bCs/>
          <w:sz w:val="24"/>
          <w:szCs w:val="24"/>
        </w:rPr>
        <w:t>Dyskryminacja ze względu na stan zdrowia, potrzeby rozwojowe i edukacyjne, możliwości psychofizyczne, seksualność, orientację seksualną, pochodzenie rasowe lub etniczne, poglądy polityczne, przekonania religijne i światopogląd.</w:t>
      </w:r>
    </w:p>
    <w:p>
      <w:pPr>
        <w:pStyle w:val="ListParagraph"/>
        <w:numPr>
          <w:ilvl w:val="0"/>
          <w:numId w:val="4"/>
        </w:numPr>
        <w:spacing w:lineRule="auto" w:line="276" w:before="0" w:after="0"/>
        <w:contextualSpacing/>
        <w:jc w:val="both"/>
        <w:rPr>
          <w:rFonts w:ascii="Times New Roman" w:hAnsi="Times New Roman"/>
          <w:sz w:val="24"/>
          <w:szCs w:val="24"/>
        </w:rPr>
      </w:pPr>
      <w:r>
        <w:rPr>
          <w:rFonts w:cs="Times New Roman" w:ascii="Times New Roman" w:hAnsi="Times New Roman"/>
          <w:b/>
          <w:bCs/>
          <w:sz w:val="24"/>
          <w:szCs w:val="24"/>
        </w:rPr>
        <w:t>Łamanie prawa, ustalonych norm i zasad obowiązujących w „</w:t>
      </w:r>
      <w:r>
        <w:rPr>
          <w:rFonts w:cs="Times New Roman" w:ascii="Times New Roman" w:hAnsi="Times New Roman"/>
          <w:b/>
          <w:bCs/>
          <w:i/>
          <w:iCs/>
          <w:sz w:val="24"/>
          <w:szCs w:val="24"/>
        </w:rPr>
        <w:t>T</w:t>
      </w:r>
      <w:r>
        <w:rPr>
          <w:rFonts w:eastAsia="Times New Roman" w:cs="Calibri" w:ascii="Times New Roman" w:hAnsi="Times New Roman"/>
          <w:b/>
          <w:bCs/>
          <w:i/>
          <w:iCs/>
          <w:sz w:val="24"/>
          <w:szCs w:val="24"/>
          <w:lang w:eastAsia="pl-PL"/>
        </w:rPr>
        <w:t>onika„ nauka gry na instrumentach muzycznych Renata Szaniawsk</w:t>
      </w:r>
    </w:p>
    <w:p>
      <w:pPr>
        <w:pStyle w:val="ListParagraph"/>
        <w:numPr>
          <w:ilvl w:val="0"/>
          <w:numId w:val="4"/>
        </w:numPr>
        <w:spacing w:lineRule="auto" w:line="276" w:before="0" w:after="0"/>
        <w:contextualSpacing/>
        <w:jc w:val="both"/>
        <w:rPr>
          <w:rFonts w:ascii="Times New Roman" w:hAnsi="Times New Roman"/>
          <w:sz w:val="24"/>
          <w:szCs w:val="24"/>
        </w:rPr>
      </w:pPr>
      <w:r>
        <w:rPr>
          <w:rFonts w:cs="Times New Roman" w:ascii="Times New Roman" w:hAnsi="Times New Roman"/>
          <w:b/>
          <w:bCs/>
          <w:sz w:val="24"/>
          <w:szCs w:val="24"/>
        </w:rPr>
        <w:t xml:space="preserve">Stosowanie wypowiedzi naruszających godność osobistą. </w:t>
      </w:r>
    </w:p>
    <w:p>
      <w:pPr>
        <w:pStyle w:val="ListParagraph"/>
        <w:numPr>
          <w:ilvl w:val="0"/>
          <w:numId w:val="4"/>
        </w:numPr>
        <w:spacing w:lineRule="auto" w:line="276" w:before="0" w:after="0"/>
        <w:contextualSpacing/>
        <w:jc w:val="both"/>
        <w:rPr>
          <w:rFonts w:ascii="Times New Roman" w:hAnsi="Times New Roman"/>
          <w:sz w:val="24"/>
          <w:szCs w:val="24"/>
        </w:rPr>
      </w:pPr>
      <w:r>
        <w:rPr>
          <w:rFonts w:cs="Times New Roman" w:ascii="Times New Roman" w:hAnsi="Times New Roman"/>
          <w:b/>
          <w:bCs/>
          <w:sz w:val="24"/>
          <w:szCs w:val="24"/>
        </w:rPr>
        <w:t>Wykorzystywanie przewagi fizycznej i stosowanie gróźb.</w:t>
      </w:r>
    </w:p>
    <w:p>
      <w:pPr>
        <w:pStyle w:val="ListParagraph"/>
        <w:numPr>
          <w:ilvl w:val="0"/>
          <w:numId w:val="4"/>
        </w:numPr>
        <w:spacing w:lineRule="auto" w:line="276" w:before="0" w:after="0"/>
        <w:contextualSpacing/>
        <w:jc w:val="both"/>
        <w:rPr>
          <w:rFonts w:ascii="Times New Roman" w:hAnsi="Times New Roman"/>
          <w:sz w:val="24"/>
          <w:szCs w:val="24"/>
        </w:rPr>
      </w:pPr>
      <w:r>
        <w:rPr>
          <w:rFonts w:cs="Times New Roman" w:ascii="Times New Roman" w:hAnsi="Times New Roman"/>
          <w:b/>
          <w:bCs/>
          <w:sz w:val="24"/>
          <w:szCs w:val="24"/>
        </w:rPr>
        <w:t xml:space="preserve">Obrażanie, upokarzanie, lekceważenie i zawstydzanie małoletniego. </w:t>
      </w:r>
    </w:p>
    <w:p>
      <w:pPr>
        <w:pStyle w:val="ListParagraph"/>
        <w:numPr>
          <w:ilvl w:val="0"/>
          <w:numId w:val="4"/>
        </w:numPr>
        <w:spacing w:lineRule="auto" w:line="276" w:before="0" w:after="0"/>
        <w:contextualSpacing/>
        <w:jc w:val="both"/>
        <w:rPr>
          <w:rFonts w:ascii="Times New Roman" w:hAnsi="Times New Roman"/>
          <w:sz w:val="24"/>
          <w:szCs w:val="24"/>
        </w:rPr>
      </w:pPr>
      <w:r>
        <w:rPr>
          <w:rFonts w:cs="Times New Roman" w:ascii="Times New Roman" w:hAnsi="Times New Roman"/>
          <w:b/>
          <w:bCs/>
          <w:sz w:val="24"/>
          <w:szCs w:val="24"/>
        </w:rPr>
        <w:t xml:space="preserve">Używanie wulgaryzmów, obraźliwe gesty, niestosowne żarty, wypowiadanie treści o zabarwieniu seksualnym. </w:t>
      </w:r>
    </w:p>
    <w:p>
      <w:pPr>
        <w:pStyle w:val="ListParagraph"/>
        <w:numPr>
          <w:ilvl w:val="0"/>
          <w:numId w:val="4"/>
        </w:numPr>
        <w:spacing w:lineRule="auto" w:line="276" w:before="0" w:after="0"/>
        <w:contextualSpacing/>
        <w:jc w:val="both"/>
        <w:rPr>
          <w:rFonts w:ascii="Times New Roman" w:hAnsi="Times New Roman"/>
          <w:sz w:val="24"/>
          <w:szCs w:val="24"/>
        </w:rPr>
      </w:pPr>
      <w:r>
        <w:rPr>
          <w:rFonts w:cs="Times New Roman" w:ascii="Times New Roman" w:hAnsi="Times New Roman"/>
          <w:b/>
          <w:bCs/>
          <w:sz w:val="24"/>
          <w:szCs w:val="24"/>
        </w:rPr>
        <w:t xml:space="preserve">Nawiązywanie relacji o charakterze seksualnym. </w:t>
      </w:r>
    </w:p>
    <w:p>
      <w:pPr>
        <w:pStyle w:val="ListParagraph"/>
        <w:numPr>
          <w:ilvl w:val="0"/>
          <w:numId w:val="4"/>
        </w:numPr>
        <w:spacing w:lineRule="auto" w:line="276" w:before="0" w:after="0"/>
        <w:contextualSpacing/>
        <w:jc w:val="both"/>
        <w:rPr>
          <w:rFonts w:ascii="Times New Roman" w:hAnsi="Times New Roman"/>
          <w:sz w:val="24"/>
          <w:szCs w:val="24"/>
        </w:rPr>
      </w:pPr>
      <w:r>
        <w:rPr>
          <w:rFonts w:cs="Times New Roman" w:ascii="Times New Roman" w:hAnsi="Times New Roman"/>
          <w:b/>
          <w:bCs/>
          <w:sz w:val="24"/>
          <w:szCs w:val="24"/>
        </w:rPr>
        <w:t xml:space="preserve">Fotografowanie, filmowanie i upublicznianie zdarzeń z udziałem małoletnich bez zgody ich opiekunów. </w:t>
      </w:r>
    </w:p>
    <w:p>
      <w:pPr>
        <w:pStyle w:val="ListParagraph"/>
        <w:spacing w:lineRule="auto" w:line="276"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before="0" w:after="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before="0" w:after="0"/>
        <w:contextualSpacing/>
        <w:jc w:val="center"/>
        <w:rPr>
          <w:rFonts w:ascii="Times New Roman" w:hAnsi="Times New Roman"/>
          <w:sz w:val="26"/>
          <w:szCs w:val="26"/>
        </w:rPr>
      </w:pPr>
      <w:r>
        <w:rPr>
          <w:rFonts w:cs="Times New Roman" w:ascii="Times New Roman" w:hAnsi="Times New Roman"/>
          <w:b/>
          <w:bCs/>
          <w:sz w:val="26"/>
          <w:szCs w:val="26"/>
        </w:rPr>
        <w:t>ZASADY BEZPIECZNYCH RELACJI POMIĘDZY MAŁOLETNIMI</w:t>
      </w:r>
    </w:p>
    <w:p>
      <w:pPr>
        <w:pStyle w:val="ListParagraph"/>
        <w:spacing w:lineRule="auto" w:line="276" w:before="0" w:after="0"/>
        <w:ind w:left="720" w:hanging="0"/>
        <w:contextualSpacing/>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suppressAutoHyphens w:val="true"/>
        <w:bidi w:val="0"/>
        <w:spacing w:lineRule="auto" w:line="276" w:before="0" w:after="0"/>
        <w:ind w:left="680" w:right="0" w:hanging="0"/>
        <w:jc w:val="both"/>
        <w:rPr>
          <w:rFonts w:ascii="Times New Roman" w:hAnsi="Times New Roman"/>
          <w:sz w:val="24"/>
          <w:szCs w:val="24"/>
          <w:u w:val="single"/>
        </w:rPr>
      </w:pPr>
      <w:r>
        <w:rPr>
          <w:rFonts w:cs="Times New Roman" w:ascii="Times New Roman" w:hAnsi="Times New Roman"/>
          <w:b/>
          <w:bCs/>
          <w:sz w:val="24"/>
          <w:szCs w:val="24"/>
          <w:u w:val="single"/>
        </w:rPr>
        <w:t>ZASADY OGÓLNE</w:t>
      </w:r>
    </w:p>
    <w:p>
      <w:pPr>
        <w:pStyle w:val="Normal"/>
        <w:widowControl/>
        <w:suppressAutoHyphens w:val="true"/>
        <w:bidi w:val="0"/>
        <w:spacing w:lineRule="auto" w:line="276" w:before="0" w:after="0"/>
        <w:ind w:left="680" w:right="0" w:hanging="0"/>
        <w:jc w:val="both"/>
        <w:rPr>
          <w:rFonts w:cs="Times New Roman"/>
          <w:b/>
          <w:bCs/>
        </w:rPr>
      </w:pPr>
      <w:r>
        <w:rPr>
          <w:rFonts w:cs="Times New Roman"/>
          <w:b/>
          <w:bCs/>
        </w:rPr>
      </w:r>
    </w:p>
    <w:p>
      <w:pPr>
        <w:pStyle w:val="ListParagraph"/>
        <w:widowControl/>
        <w:numPr>
          <w:ilvl w:val="0"/>
          <w:numId w:val="5"/>
        </w:numPr>
        <w:suppressAutoHyphens w:val="true"/>
        <w:bidi w:val="0"/>
        <w:spacing w:lineRule="auto" w:line="276" w:before="0" w:after="0"/>
        <w:ind w:left="340" w:right="0" w:hanging="340"/>
        <w:contextualSpacing/>
        <w:jc w:val="both"/>
        <w:rPr>
          <w:rFonts w:ascii="Times New Roman" w:hAnsi="Times New Roman"/>
          <w:sz w:val="24"/>
          <w:szCs w:val="24"/>
        </w:rPr>
      </w:pPr>
      <w:r>
        <w:rPr>
          <w:rFonts w:cs="Times New Roman" w:ascii="Times New Roman" w:hAnsi="Times New Roman"/>
          <w:sz w:val="24"/>
          <w:szCs w:val="24"/>
        </w:rPr>
        <w:t>W celu lepszej ochrony interesów małoletnich, małoletni również mają obowiązek przestrzegania zasad i norm obowiązujących w „</w:t>
      </w:r>
      <w:r>
        <w:rPr>
          <w:rFonts w:cs="Times New Roman" w:ascii="Times New Roman" w:hAnsi="Times New Roman"/>
          <w:b/>
          <w:bCs/>
          <w:i/>
          <w:iCs/>
          <w:sz w:val="24"/>
          <w:szCs w:val="24"/>
        </w:rPr>
        <w:t>T</w:t>
      </w:r>
      <w:r>
        <w:rPr>
          <w:rFonts w:eastAsia="Times New Roman" w:cs="Calibri" w:ascii="Times New Roman" w:hAnsi="Times New Roman"/>
          <w:b/>
          <w:bCs/>
          <w:i/>
          <w:iCs/>
          <w:sz w:val="24"/>
          <w:szCs w:val="24"/>
          <w:lang w:eastAsia="pl-PL"/>
        </w:rPr>
        <w:t>onika„ nauka gry na instrumentach muzycznych Renata Szaniawska</w:t>
      </w:r>
      <w:r>
        <w:rPr>
          <w:rFonts w:cs="Times New Roman" w:ascii="Times New Roman" w:hAnsi="Times New Roman"/>
          <w:sz w:val="24"/>
          <w:szCs w:val="24"/>
        </w:rPr>
        <w:t xml:space="preserve"> oraz stosowania się do poleceń personelu.</w:t>
      </w:r>
    </w:p>
    <w:p>
      <w:pPr>
        <w:pStyle w:val="ListParagraph"/>
        <w:widowControl/>
        <w:numPr>
          <w:ilvl w:val="0"/>
          <w:numId w:val="5"/>
        </w:numPr>
        <w:suppressAutoHyphens w:val="true"/>
        <w:bidi w:val="0"/>
        <w:spacing w:lineRule="auto" w:line="276" w:before="0" w:after="0"/>
        <w:ind w:left="340" w:right="0" w:hanging="340"/>
        <w:contextualSpacing/>
        <w:jc w:val="both"/>
        <w:rPr>
          <w:rFonts w:ascii="Times New Roman" w:hAnsi="Times New Roman"/>
          <w:sz w:val="24"/>
          <w:szCs w:val="24"/>
        </w:rPr>
      </w:pPr>
      <w:r>
        <w:rPr>
          <w:rFonts w:cs="Times New Roman" w:ascii="Times New Roman" w:hAnsi="Times New Roman"/>
          <w:sz w:val="24"/>
          <w:szCs w:val="24"/>
        </w:rPr>
        <w:t>Zachowanie i postępowanie małoletnich wobec siebie oraz innych osób powinno być właściwe, nie naruszające godności oraz wartości osobistej.</w:t>
      </w:r>
    </w:p>
    <w:p>
      <w:pPr>
        <w:pStyle w:val="ListParagraph"/>
        <w:widowControl/>
        <w:numPr>
          <w:ilvl w:val="0"/>
          <w:numId w:val="5"/>
        </w:numPr>
        <w:suppressAutoHyphens w:val="true"/>
        <w:bidi w:val="0"/>
        <w:spacing w:lineRule="auto" w:line="276" w:before="0" w:after="0"/>
        <w:ind w:left="340" w:right="0" w:hanging="340"/>
        <w:contextualSpacing/>
        <w:jc w:val="both"/>
        <w:rPr>
          <w:rFonts w:ascii="Times New Roman" w:hAnsi="Times New Roman"/>
          <w:sz w:val="24"/>
          <w:szCs w:val="24"/>
        </w:rPr>
      </w:pPr>
      <w:r>
        <w:rPr>
          <w:rFonts w:cs="Times New Roman" w:ascii="Times New Roman" w:hAnsi="Times New Roman"/>
          <w:sz w:val="24"/>
          <w:szCs w:val="24"/>
        </w:rPr>
        <w:t xml:space="preserve">Małoletni są zobowiązani do respektowania praw i wolności osobistych swoich kolegów i koleżanek, ich prawa do własnego zdania, popełniania błędów, do własnych poglądów, wyglądu i zachowania – w ramach przyjętych norm i wartości. </w:t>
      </w:r>
    </w:p>
    <w:p>
      <w:pPr>
        <w:pStyle w:val="ListParagraph"/>
        <w:widowControl/>
        <w:numPr>
          <w:ilvl w:val="0"/>
          <w:numId w:val="5"/>
        </w:numPr>
        <w:suppressAutoHyphens w:val="true"/>
        <w:bidi w:val="0"/>
        <w:spacing w:lineRule="auto" w:line="276" w:before="0" w:after="0"/>
        <w:ind w:left="340" w:right="0" w:hanging="340"/>
        <w:contextualSpacing/>
        <w:jc w:val="both"/>
        <w:rPr>
          <w:rFonts w:ascii="Times New Roman" w:hAnsi="Times New Roman"/>
          <w:sz w:val="24"/>
          <w:szCs w:val="24"/>
        </w:rPr>
      </w:pPr>
      <w:r>
        <w:rPr>
          <w:rFonts w:cs="Times New Roman" w:ascii="Times New Roman" w:hAnsi="Times New Roman"/>
          <w:sz w:val="24"/>
          <w:szCs w:val="24"/>
        </w:rPr>
        <w:t xml:space="preserve">Małoletni akceptują i szanują siebie nawzajem.  </w:t>
      </w:r>
    </w:p>
    <w:p>
      <w:pPr>
        <w:pStyle w:val="ListParagraph"/>
        <w:widowControl/>
        <w:numPr>
          <w:ilvl w:val="0"/>
          <w:numId w:val="5"/>
        </w:numPr>
        <w:suppressAutoHyphens w:val="true"/>
        <w:bidi w:val="0"/>
        <w:spacing w:lineRule="auto" w:line="276" w:before="0" w:after="0"/>
        <w:ind w:left="397" w:right="0" w:hanging="340"/>
        <w:contextualSpacing/>
        <w:jc w:val="both"/>
        <w:rPr>
          <w:rFonts w:ascii="Times New Roman" w:hAnsi="Times New Roman"/>
          <w:sz w:val="24"/>
          <w:szCs w:val="24"/>
        </w:rPr>
      </w:pPr>
      <w:r>
        <w:rPr>
          <w:rFonts w:cs="Times New Roman" w:ascii="Times New Roman" w:hAnsi="Times New Roman"/>
          <w:sz w:val="24"/>
          <w:szCs w:val="24"/>
        </w:rPr>
        <w:t xml:space="preserve">Małoletni szanują prawo innych do odmienności i zachowania tożsamości ze względu na: pochodzenie, narodowość, religię, status ekonomiczny, cechy rodzinne, wiek, płeć, orientację seksualną, cechy fizyczne, niepełnosprawność. Nie naruszają praw innych, nikogo nie dyskryminują ze względu na jakąkolwiek jego odmienność. </w:t>
      </w:r>
    </w:p>
    <w:p>
      <w:pPr>
        <w:pStyle w:val="ListParagraph"/>
        <w:widowControl/>
        <w:numPr>
          <w:ilvl w:val="0"/>
          <w:numId w:val="5"/>
        </w:numPr>
        <w:suppressAutoHyphens w:val="true"/>
        <w:bidi w:val="0"/>
        <w:spacing w:lineRule="auto" w:line="276" w:before="0" w:after="0"/>
        <w:ind w:left="340" w:right="0" w:hanging="340"/>
        <w:contextualSpacing/>
        <w:jc w:val="both"/>
        <w:rPr>
          <w:rFonts w:ascii="Times New Roman" w:hAnsi="Times New Roman"/>
          <w:sz w:val="24"/>
          <w:szCs w:val="24"/>
        </w:rPr>
      </w:pPr>
      <w:r>
        <w:rPr>
          <w:rFonts w:cs="Times New Roman" w:ascii="Times New Roman" w:hAnsi="Times New Roman"/>
          <w:sz w:val="24"/>
          <w:szCs w:val="24"/>
        </w:rPr>
        <w:t>Kontakty między małoletnimi cechuje zachowanie przez nich wysokiej kultury osobistej, tj. używanie zwrotów grzecznościowych, uprzejmość, życzliwość, poprawny, wolny od wulgaryzmów język, kontrola swojego zachowania i emocji.</w:t>
      </w:r>
    </w:p>
    <w:p>
      <w:pPr>
        <w:pStyle w:val="ListParagraph"/>
        <w:widowControl/>
        <w:numPr>
          <w:ilvl w:val="0"/>
          <w:numId w:val="5"/>
        </w:numPr>
        <w:tabs>
          <w:tab w:val="clear" w:pos="720"/>
          <w:tab w:val="left" w:pos="453" w:leader="none"/>
        </w:tabs>
        <w:suppressAutoHyphens w:val="true"/>
        <w:bidi w:val="0"/>
        <w:spacing w:lineRule="auto" w:line="276" w:before="0" w:after="0"/>
        <w:ind w:left="283" w:right="0" w:hanging="283"/>
        <w:contextualSpacing/>
        <w:jc w:val="both"/>
        <w:rPr>
          <w:rFonts w:ascii="Times New Roman" w:hAnsi="Times New Roman"/>
          <w:sz w:val="24"/>
          <w:szCs w:val="24"/>
        </w:rPr>
      </w:pPr>
      <w:r>
        <w:rPr>
          <w:rFonts w:cs="Times New Roman" w:ascii="Times New Roman" w:hAnsi="Times New Roman"/>
          <w:sz w:val="24"/>
          <w:szCs w:val="24"/>
        </w:rPr>
        <w:t>Bez względu na powód, agresja i przemoc fizyczna, słowna lub psychiczna wśród małoletnich nigdy nie może być przez nich akceptowana lub usprawiedliwiona. Małoletni nie mają prawa stosować słownej, psychicznej czy fizycznej agresji i przemocy wobec innych.</w:t>
      </w:r>
    </w:p>
    <w:p>
      <w:pPr>
        <w:pStyle w:val="ListParagraph"/>
        <w:widowControl/>
        <w:numPr>
          <w:ilvl w:val="0"/>
          <w:numId w:val="5"/>
        </w:numPr>
        <w:suppressAutoHyphens w:val="true"/>
        <w:bidi w:val="0"/>
        <w:spacing w:lineRule="auto" w:line="276" w:before="0" w:after="0"/>
        <w:ind w:left="340" w:right="0" w:hanging="340"/>
        <w:contextualSpacing/>
        <w:jc w:val="both"/>
        <w:rPr>
          <w:rFonts w:ascii="Times New Roman" w:hAnsi="Times New Roman"/>
          <w:sz w:val="24"/>
          <w:szCs w:val="24"/>
        </w:rPr>
      </w:pPr>
      <w:r>
        <w:rPr>
          <w:rFonts w:cs="Times New Roman" w:ascii="Times New Roman" w:hAnsi="Times New Roman"/>
          <w:sz w:val="24"/>
          <w:szCs w:val="24"/>
        </w:rPr>
        <w:t xml:space="preserve">Małoletni mają obowiązek przeciwstawiania się wszelkim przejawom brutalności, agresji, przemocy i wulgarności oraz informowania członków personelu, opiekunów o zaistniałej sytuacji. </w:t>
      </w:r>
    </w:p>
    <w:p>
      <w:pPr>
        <w:pStyle w:val="ListParagraph"/>
        <w:widowControl/>
        <w:numPr>
          <w:ilvl w:val="0"/>
          <w:numId w:val="5"/>
        </w:numPr>
        <w:tabs>
          <w:tab w:val="clear" w:pos="720"/>
          <w:tab w:val="left" w:pos="400" w:leader="none"/>
        </w:tabs>
        <w:suppressAutoHyphens w:val="true"/>
        <w:bidi w:val="0"/>
        <w:spacing w:lineRule="auto" w:line="276" w:before="0" w:after="0"/>
        <w:ind w:left="340" w:right="0" w:hanging="340"/>
        <w:contextualSpacing/>
        <w:jc w:val="both"/>
        <w:rPr>
          <w:rFonts w:ascii="Times New Roman" w:hAnsi="Times New Roman"/>
          <w:sz w:val="24"/>
          <w:szCs w:val="24"/>
        </w:rPr>
      </w:pPr>
      <w:r>
        <w:rPr>
          <w:rFonts w:cs="Times New Roman" w:ascii="Times New Roman" w:hAnsi="Times New Roman"/>
          <w:sz w:val="24"/>
          <w:szCs w:val="24"/>
        </w:rPr>
        <w:t xml:space="preserve">W przypadku zachowań rażących, łamiących zasady i obowiązujące normy, członek personelu, których dostrzeże niepożądane zachowanie niezwłocznie informuje o tym fakcie opiekuna małoletniego, zobowiązanego podjąć działania interwencyjne. </w:t>
      </w:r>
    </w:p>
    <w:p>
      <w:pPr>
        <w:pStyle w:val="ListParagraph"/>
        <w:numPr>
          <w:ilvl w:val="0"/>
          <w:numId w:val="0"/>
        </w:numPr>
        <w:spacing w:lineRule="auto" w:line="276" w:before="0" w:after="0"/>
        <w:ind w:left="72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0"/>
        </w:numPr>
        <w:spacing w:lineRule="auto" w:line="276" w:before="0" w:after="0"/>
        <w:ind w:left="0" w:hanging="0"/>
        <w:contextualSpacing/>
        <w:jc w:val="both"/>
        <w:rPr>
          <w:rFonts w:ascii="Times New Roman" w:hAnsi="Times New Roman"/>
          <w:sz w:val="24"/>
          <w:szCs w:val="24"/>
          <w:u w:val="single"/>
        </w:rPr>
      </w:pPr>
      <w:r>
        <w:rPr>
          <w:rFonts w:cs="Times New Roman" w:ascii="Times New Roman" w:hAnsi="Times New Roman"/>
          <w:b/>
          <w:bCs/>
          <w:sz w:val="24"/>
          <w:szCs w:val="24"/>
          <w:u w:val="single"/>
        </w:rPr>
        <w:t xml:space="preserve"> </w:t>
      </w:r>
      <w:r>
        <w:rPr>
          <w:rFonts w:cs="Times New Roman" w:ascii="Times New Roman" w:hAnsi="Times New Roman"/>
          <w:b/>
          <w:bCs/>
          <w:sz w:val="24"/>
          <w:szCs w:val="24"/>
          <w:u w:val="single"/>
        </w:rPr>
        <w:t xml:space="preserve">KATALOG ZACHOWAŃ NIEDOZWOLONYCH: </w:t>
      </w:r>
    </w:p>
    <w:p>
      <w:pPr>
        <w:pStyle w:val="ListParagraph"/>
        <w:numPr>
          <w:ilvl w:val="0"/>
          <w:numId w:val="0"/>
        </w:numPr>
        <w:spacing w:lineRule="auto" w:line="276" w:before="0" w:after="0"/>
        <w:ind w:left="0" w:hanging="0"/>
        <w:contextualSpacing/>
        <w:jc w:val="both"/>
        <w:rPr>
          <w:rFonts w:ascii="Times New Roman" w:hAnsi="Times New Roman"/>
          <w:sz w:val="24"/>
          <w:szCs w:val="24"/>
        </w:rPr>
      </w:pPr>
      <w:r>
        <w:rPr>
          <w:rFonts w:ascii="Times New Roman" w:hAnsi="Times New Roman"/>
          <w:sz w:val="24"/>
          <w:szCs w:val="24"/>
        </w:rPr>
      </w:r>
    </w:p>
    <w:p>
      <w:pPr>
        <w:pStyle w:val="ListParagraph"/>
        <w:numPr>
          <w:ilvl w:val="0"/>
          <w:numId w:val="0"/>
        </w:numPr>
        <w:spacing w:lineRule="auto" w:line="276" w:before="0" w:after="0"/>
        <w:ind w:left="0" w:hanging="0"/>
        <w:contextualSpacing/>
        <w:jc w:val="both"/>
        <w:rPr>
          <w:rFonts w:ascii="Times New Roman" w:hAnsi="Times New Roman"/>
          <w:sz w:val="24"/>
          <w:szCs w:val="24"/>
        </w:rPr>
      </w:pPr>
      <w:r>
        <w:rPr>
          <w:rFonts w:ascii="Times New Roman" w:hAnsi="Times New Roman"/>
          <w:sz w:val="24"/>
          <w:szCs w:val="24"/>
        </w:rPr>
        <w:t>Niedozwolone jest:</w:t>
      </w:r>
    </w:p>
    <w:p>
      <w:pPr>
        <w:pStyle w:val="ListParagraph"/>
        <w:numPr>
          <w:ilvl w:val="0"/>
          <w:numId w:val="6"/>
        </w:numPr>
        <w:spacing w:lineRule="auto" w:line="276" w:before="0" w:after="0"/>
        <w:contextualSpacing/>
        <w:jc w:val="both"/>
        <w:rPr>
          <w:rFonts w:ascii="Times New Roman" w:hAnsi="Times New Roman"/>
          <w:sz w:val="24"/>
          <w:szCs w:val="24"/>
        </w:rPr>
      </w:pPr>
      <w:r>
        <w:rPr>
          <w:rFonts w:cs="Times New Roman" w:ascii="Times New Roman" w:hAnsi="Times New Roman"/>
          <w:b/>
          <w:bCs/>
          <w:color w:val="000000"/>
          <w:sz w:val="24"/>
          <w:szCs w:val="24"/>
        </w:rPr>
        <w:t xml:space="preserve">Stosowanie agresji i przemocy fizycznej oraz psychicznej. </w:t>
      </w:r>
    </w:p>
    <w:p>
      <w:pPr>
        <w:pStyle w:val="ListParagraph"/>
        <w:numPr>
          <w:ilvl w:val="0"/>
          <w:numId w:val="6"/>
        </w:numPr>
        <w:spacing w:lineRule="auto" w:line="276" w:before="0" w:after="0"/>
        <w:contextualSpacing/>
        <w:jc w:val="both"/>
        <w:rPr>
          <w:rFonts w:ascii="Times New Roman" w:hAnsi="Times New Roman"/>
          <w:sz w:val="24"/>
          <w:szCs w:val="24"/>
        </w:rPr>
      </w:pPr>
      <w:r>
        <w:rPr>
          <w:rFonts w:cs="Times New Roman" w:ascii="Times New Roman" w:hAnsi="Times New Roman"/>
          <w:b/>
          <w:bCs/>
          <w:color w:val="000000"/>
          <w:sz w:val="24"/>
          <w:szCs w:val="24"/>
        </w:rPr>
        <w:t xml:space="preserve">Naruszenie nietykalności osobistej innej osoby. </w:t>
      </w:r>
    </w:p>
    <w:p>
      <w:pPr>
        <w:pStyle w:val="ListParagraph"/>
        <w:numPr>
          <w:ilvl w:val="0"/>
          <w:numId w:val="6"/>
        </w:numPr>
        <w:spacing w:lineRule="auto" w:line="276" w:before="0" w:after="0"/>
        <w:contextualSpacing/>
        <w:jc w:val="both"/>
        <w:rPr>
          <w:rFonts w:ascii="Times New Roman" w:hAnsi="Times New Roman"/>
          <w:sz w:val="24"/>
          <w:szCs w:val="24"/>
        </w:rPr>
      </w:pPr>
      <w:r>
        <w:rPr>
          <w:rFonts w:cs="Times New Roman" w:ascii="Times New Roman" w:hAnsi="Times New Roman"/>
          <w:b/>
          <w:bCs/>
          <w:color w:val="000000"/>
          <w:sz w:val="24"/>
          <w:szCs w:val="24"/>
        </w:rPr>
        <w:t>Stwarzanie niebezpiecznych sytuacji podczas zajęć</w:t>
      </w:r>
    </w:p>
    <w:p>
      <w:pPr>
        <w:pStyle w:val="ListParagraph"/>
        <w:numPr>
          <w:ilvl w:val="0"/>
          <w:numId w:val="6"/>
        </w:numPr>
        <w:spacing w:lineRule="auto" w:line="276" w:before="0" w:after="0"/>
        <w:contextualSpacing/>
        <w:jc w:val="both"/>
        <w:rPr>
          <w:rFonts w:ascii="Times New Roman" w:hAnsi="Times New Roman"/>
          <w:sz w:val="24"/>
          <w:szCs w:val="24"/>
        </w:rPr>
      </w:pPr>
      <w:r>
        <w:rPr>
          <w:rFonts w:cs="Times New Roman" w:ascii="Times New Roman" w:hAnsi="Times New Roman"/>
          <w:b/>
          <w:bCs/>
          <w:color w:val="000000"/>
          <w:sz w:val="24"/>
          <w:szCs w:val="24"/>
        </w:rPr>
        <w:t>Nieuzasadnione, bez zgody prowadzącego zajęcia opuszczanie miejsca, w którym realizowane są zajęcia</w:t>
      </w:r>
    </w:p>
    <w:p>
      <w:pPr>
        <w:pStyle w:val="ListParagraph"/>
        <w:numPr>
          <w:ilvl w:val="0"/>
          <w:numId w:val="6"/>
        </w:numPr>
        <w:spacing w:lineRule="auto" w:line="276" w:before="0" w:after="0"/>
        <w:contextualSpacing/>
        <w:jc w:val="both"/>
        <w:rPr>
          <w:rFonts w:ascii="Times New Roman" w:hAnsi="Times New Roman"/>
          <w:sz w:val="24"/>
          <w:szCs w:val="24"/>
        </w:rPr>
      </w:pPr>
      <w:r>
        <w:rPr>
          <w:rFonts w:cs="Times New Roman" w:ascii="Times New Roman" w:hAnsi="Times New Roman"/>
          <w:b/>
          <w:bCs/>
          <w:color w:val="000000"/>
          <w:sz w:val="24"/>
          <w:szCs w:val="24"/>
        </w:rPr>
        <w:t>Niewłaściwe zachowania, bieganie, przeszkadzanie innym osobom korzystającym z zajęć</w:t>
      </w:r>
    </w:p>
    <w:p>
      <w:pPr>
        <w:pStyle w:val="ListParagraph"/>
        <w:numPr>
          <w:ilvl w:val="0"/>
          <w:numId w:val="6"/>
        </w:numPr>
        <w:spacing w:lineRule="auto" w:line="276" w:before="0" w:after="0"/>
        <w:contextualSpacing/>
        <w:jc w:val="both"/>
        <w:rPr>
          <w:rFonts w:ascii="Times New Roman" w:hAnsi="Times New Roman"/>
          <w:sz w:val="24"/>
          <w:szCs w:val="24"/>
        </w:rPr>
      </w:pPr>
      <w:r>
        <w:rPr>
          <w:rFonts w:cs="Times New Roman" w:ascii="Times New Roman" w:hAnsi="Times New Roman"/>
          <w:b/>
          <w:bCs/>
          <w:color w:val="000000"/>
          <w:sz w:val="24"/>
          <w:szCs w:val="24"/>
        </w:rPr>
        <w:t xml:space="preserve">Rozprowadzanie i stosowanie środków odurzających. </w:t>
      </w:r>
    </w:p>
    <w:p>
      <w:pPr>
        <w:pStyle w:val="ListParagraph"/>
        <w:numPr>
          <w:ilvl w:val="0"/>
          <w:numId w:val="6"/>
        </w:numPr>
        <w:spacing w:lineRule="auto" w:line="276" w:before="0" w:after="0"/>
        <w:contextualSpacing/>
        <w:jc w:val="both"/>
        <w:rPr>
          <w:rFonts w:ascii="Times New Roman" w:hAnsi="Times New Roman"/>
          <w:sz w:val="24"/>
          <w:szCs w:val="24"/>
        </w:rPr>
      </w:pPr>
      <w:r>
        <w:rPr>
          <w:rFonts w:cs="Times New Roman" w:ascii="Times New Roman" w:hAnsi="Times New Roman"/>
          <w:b/>
          <w:bCs/>
          <w:color w:val="000000"/>
          <w:sz w:val="24"/>
          <w:szCs w:val="24"/>
        </w:rPr>
        <w:t xml:space="preserve">Niestosowne zachowanie się w odniesieniu do rówieśników, tj. wulgaryzmy, aroganckie, niegrzeczne zachowania, siłowe rozwiązywanie konfliktów, znęcanie się. </w:t>
      </w:r>
    </w:p>
    <w:p>
      <w:pPr>
        <w:pStyle w:val="ListParagraph"/>
        <w:numPr>
          <w:ilvl w:val="0"/>
          <w:numId w:val="6"/>
        </w:numPr>
        <w:spacing w:lineRule="auto" w:line="276" w:before="0" w:after="0"/>
        <w:contextualSpacing/>
        <w:jc w:val="both"/>
        <w:rPr>
          <w:rFonts w:ascii="Times New Roman" w:hAnsi="Times New Roman"/>
          <w:sz w:val="24"/>
          <w:szCs w:val="24"/>
        </w:rPr>
      </w:pPr>
      <w:r>
        <w:rPr>
          <w:rFonts w:cs="Times New Roman" w:ascii="Times New Roman" w:hAnsi="Times New Roman"/>
          <w:b/>
          <w:bCs/>
          <w:color w:val="000000"/>
          <w:sz w:val="24"/>
          <w:szCs w:val="24"/>
        </w:rPr>
        <w:t>Celowe niszczenie i nieszanowanie własności innych osób oraz własności podmiotu prowadzącego zajęcia</w:t>
      </w:r>
    </w:p>
    <w:p>
      <w:pPr>
        <w:pStyle w:val="ListParagraph"/>
        <w:numPr>
          <w:ilvl w:val="0"/>
          <w:numId w:val="6"/>
        </w:numPr>
        <w:spacing w:lineRule="auto" w:line="276" w:before="0" w:after="0"/>
        <w:contextualSpacing/>
        <w:jc w:val="both"/>
        <w:rPr>
          <w:rFonts w:ascii="Times New Roman" w:hAnsi="Times New Roman"/>
          <w:sz w:val="24"/>
          <w:szCs w:val="24"/>
        </w:rPr>
      </w:pPr>
      <w:r>
        <w:rPr>
          <w:rFonts w:cs="Times New Roman" w:ascii="Times New Roman" w:hAnsi="Times New Roman"/>
          <w:b/>
          <w:bCs/>
          <w:color w:val="000000"/>
          <w:sz w:val="24"/>
          <w:szCs w:val="24"/>
        </w:rPr>
        <w:t xml:space="preserve">Kradzieże, wyłudzenia. </w:t>
      </w:r>
    </w:p>
    <w:p>
      <w:pPr>
        <w:pStyle w:val="ListParagraph"/>
        <w:numPr>
          <w:ilvl w:val="0"/>
          <w:numId w:val="6"/>
        </w:numPr>
        <w:spacing w:lineRule="auto" w:line="276" w:before="0" w:after="0"/>
        <w:contextualSpacing/>
        <w:jc w:val="both"/>
        <w:rPr>
          <w:rFonts w:ascii="Times New Roman" w:hAnsi="Times New Roman"/>
          <w:sz w:val="24"/>
          <w:szCs w:val="24"/>
        </w:rPr>
      </w:pPr>
      <w:r>
        <w:rPr>
          <w:rFonts w:cs="Times New Roman" w:ascii="Times New Roman" w:hAnsi="Times New Roman"/>
          <w:b/>
          <w:bCs/>
          <w:color w:val="000000"/>
          <w:sz w:val="24"/>
          <w:szCs w:val="24"/>
        </w:rPr>
        <w:t xml:space="preserve">Niereagowanie na niewłaściwe zachowania innych. </w:t>
      </w:r>
    </w:p>
    <w:p>
      <w:pPr>
        <w:pStyle w:val="ListParagraph"/>
        <w:numPr>
          <w:ilvl w:val="0"/>
          <w:numId w:val="6"/>
        </w:numPr>
        <w:spacing w:lineRule="auto" w:line="276" w:before="0" w:after="0"/>
        <w:contextualSpacing/>
        <w:jc w:val="both"/>
        <w:rPr>
          <w:rFonts w:ascii="Times New Roman" w:hAnsi="Times New Roman"/>
          <w:sz w:val="24"/>
          <w:szCs w:val="24"/>
        </w:rPr>
      </w:pPr>
      <w:r>
        <w:rPr>
          <w:rFonts w:cs="Times New Roman" w:ascii="Times New Roman" w:hAnsi="Times New Roman"/>
          <w:b/>
          <w:bCs/>
          <w:color w:val="000000"/>
          <w:sz w:val="24"/>
          <w:szCs w:val="24"/>
        </w:rPr>
        <w:t xml:space="preserve">Fotografowanie, filmowanie i upublicznianie zdarzeń z udziałem innych bez ich zgody. </w:t>
      </w:r>
    </w:p>
    <w:p>
      <w:pPr>
        <w:pStyle w:val="Normal"/>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rFonts w:ascii="Times New Roman" w:hAnsi="Times New Roman"/>
          <w:sz w:val="24"/>
          <w:szCs w:val="24"/>
        </w:rPr>
      </w:pPr>
      <w:r>
        <w:rPr>
          <w:rFonts w:cs="Times New Roman" w:ascii="Times New Roman" w:hAnsi="Times New Roman"/>
          <w:b/>
          <w:bCs/>
          <w:sz w:val="24"/>
          <w:szCs w:val="24"/>
        </w:rPr>
        <w:t xml:space="preserve">WYMOGI UWZGLĘDNIAJĄCE SYTUACJE DZIECI NIEPEŁNOSPRAWNYCH ORAZ DZIECI ZE SPECJALNYMI POTRZEBAMI EDUKACYJNYMI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ListParagraph"/>
        <w:widowControl/>
        <w:numPr>
          <w:ilvl w:val="0"/>
          <w:numId w:val="14"/>
        </w:numPr>
        <w:suppressAutoHyphens w:val="true"/>
        <w:bidi w:val="0"/>
        <w:spacing w:lineRule="auto" w:line="276" w:before="0" w:after="0"/>
        <w:ind w:left="340" w:right="0" w:hanging="340"/>
        <w:contextualSpacing/>
        <w:jc w:val="both"/>
        <w:rPr>
          <w:rFonts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Małoletni z niepełnosprawnościami intelektualnymi utrudniającymi komunikację z personelem pozostają pod stałym nadzorem opiekunów, którzy są zobowiązani do obecności podczas zajęć.  </w:t>
      </w:r>
    </w:p>
    <w:p>
      <w:pPr>
        <w:pStyle w:val="ListParagraph"/>
        <w:widowControl/>
        <w:numPr>
          <w:ilvl w:val="0"/>
          <w:numId w:val="14"/>
        </w:numPr>
        <w:suppressAutoHyphens w:val="true"/>
        <w:bidi w:val="0"/>
        <w:spacing w:lineRule="auto" w:line="276" w:before="0" w:after="0"/>
        <w:ind w:left="340" w:right="0" w:hanging="340"/>
        <w:contextualSpacing/>
        <w:jc w:val="both"/>
        <w:rPr>
          <w:rFonts w:ascii="Times New Roman" w:hAnsi="Times New Roman"/>
          <w:sz w:val="24"/>
          <w:szCs w:val="24"/>
        </w:rPr>
      </w:pPr>
      <w:r>
        <w:rPr>
          <w:rFonts w:cs="Times New Roman" w:ascii="Times New Roman" w:hAnsi="Times New Roman"/>
          <w:sz w:val="24"/>
          <w:szCs w:val="24"/>
        </w:rPr>
        <w:t xml:space="preserve">Każdy członek personelu  w kontakcie z małoletnim z niepełnosprawnościami zachowuje cierpliwość, odnosi się do nich z szacunkiem. </w:t>
      </w:r>
    </w:p>
    <w:p>
      <w:pPr>
        <w:pStyle w:val="ListParagraph"/>
        <w:widowControl/>
        <w:numPr>
          <w:ilvl w:val="0"/>
          <w:numId w:val="14"/>
        </w:numPr>
        <w:suppressAutoHyphens w:val="true"/>
        <w:bidi w:val="0"/>
        <w:spacing w:lineRule="auto" w:line="276" w:before="0" w:after="0"/>
        <w:ind w:left="340" w:right="0" w:hanging="340"/>
        <w:contextualSpacing/>
        <w:jc w:val="both"/>
        <w:rPr>
          <w:rFonts w:ascii="Times New Roman" w:hAnsi="Times New Roman"/>
          <w:sz w:val="24"/>
          <w:szCs w:val="24"/>
        </w:rPr>
      </w:pPr>
      <w:r>
        <w:rPr>
          <w:rFonts w:cs="Times New Roman" w:ascii="Times New Roman" w:hAnsi="Times New Roman"/>
          <w:sz w:val="24"/>
          <w:szCs w:val="24"/>
        </w:rPr>
        <w:t xml:space="preserve">Każdy członek personelu  uważnie wysłuchuje małoletniego i stara się udzielić odpowiedzi dostosowanej do jego sytuacji związanej z niepełnosprawnością. </w:t>
      </w:r>
    </w:p>
    <w:p>
      <w:pPr>
        <w:pStyle w:val="ListParagraph"/>
        <w:widowControl/>
        <w:numPr>
          <w:ilvl w:val="0"/>
          <w:numId w:val="14"/>
        </w:numPr>
        <w:suppressAutoHyphens w:val="true"/>
        <w:bidi w:val="0"/>
        <w:spacing w:lineRule="auto" w:line="276" w:before="0" w:after="0"/>
        <w:ind w:left="340" w:right="0" w:hanging="340"/>
        <w:contextualSpacing/>
        <w:jc w:val="both"/>
        <w:rPr>
          <w:rFonts w:ascii="Times New Roman" w:hAnsi="Times New Roman"/>
          <w:sz w:val="24"/>
          <w:szCs w:val="24"/>
        </w:rPr>
      </w:pPr>
      <w:r>
        <w:rPr>
          <w:rFonts w:cs="Times New Roman" w:ascii="Times New Roman" w:hAnsi="Times New Roman"/>
          <w:sz w:val="24"/>
          <w:szCs w:val="24"/>
        </w:rPr>
        <w:t xml:space="preserve">Odpowiedzialność za małoletnich z niepełnosprawnościami oraz ze specjalnymi potrzebami edukacyjnymi podczas zajęć ponoszą ich opiekunowie. </w:t>
      </w:r>
    </w:p>
    <w:p>
      <w:pPr>
        <w:pStyle w:val="ListParagraph"/>
        <w:widowControl/>
        <w:numPr>
          <w:ilvl w:val="0"/>
          <w:numId w:val="14"/>
        </w:numPr>
        <w:suppressAutoHyphens w:val="true"/>
        <w:bidi w:val="0"/>
        <w:spacing w:lineRule="auto" w:line="276" w:before="0" w:after="0"/>
        <w:ind w:left="340" w:right="0" w:hanging="340"/>
        <w:contextualSpacing/>
        <w:jc w:val="both"/>
        <w:rPr>
          <w:rFonts w:ascii="Times New Roman" w:hAnsi="Times New Roman"/>
          <w:sz w:val="24"/>
          <w:szCs w:val="24"/>
        </w:rPr>
      </w:pPr>
      <w:r>
        <w:rPr>
          <w:rFonts w:cs="Times New Roman" w:ascii="Times New Roman" w:hAnsi="Times New Roman"/>
          <w:sz w:val="24"/>
          <w:szCs w:val="24"/>
        </w:rPr>
        <w:t>Każdy członek personelu reaguje na wszelkie negatywne i agresywne zachowania w stosunku do małoletnich z niepełnosprawnościami ze strony ich rówieśników oraz opiekunów.</w:t>
      </w:r>
    </w:p>
    <w:p>
      <w:pPr>
        <w:pStyle w:val="ListParagraph"/>
        <w:widowControl/>
        <w:numPr>
          <w:ilvl w:val="0"/>
          <w:numId w:val="14"/>
        </w:numPr>
        <w:suppressAutoHyphens w:val="true"/>
        <w:bidi w:val="0"/>
        <w:spacing w:lineRule="auto" w:line="276" w:before="0" w:after="0"/>
        <w:ind w:left="340" w:right="0" w:hanging="340"/>
        <w:contextualSpacing/>
        <w:jc w:val="both"/>
        <w:rPr>
          <w:rFonts w:ascii="Times New Roman" w:hAnsi="Times New Roman"/>
          <w:sz w:val="24"/>
          <w:szCs w:val="24"/>
        </w:rPr>
      </w:pPr>
      <w:r>
        <w:rPr>
          <w:rFonts w:cs="Times New Roman" w:ascii="Times New Roman" w:hAnsi="Times New Roman"/>
          <w:sz w:val="24"/>
          <w:szCs w:val="24"/>
        </w:rPr>
        <w:t xml:space="preserve">W relacjach z dziećmi niepełnosprawnymi oraz dziećmi ze specjalnymi potrzebami edukacyjnymi obowiązują członków personelu wszystkie zasady  zapewniające bezpieczne relacje pomiędzy małoletnimi a personelem. </w:t>
      </w:r>
    </w:p>
    <w:p>
      <w:pPr>
        <w:pStyle w:val="ListParagraph"/>
        <w:widowControl/>
        <w:numPr>
          <w:ilvl w:val="0"/>
          <w:numId w:val="0"/>
        </w:numPr>
        <w:suppressAutoHyphens w:val="true"/>
        <w:bidi w:val="0"/>
        <w:spacing w:lineRule="auto" w:line="276" w:before="0" w:after="0"/>
        <w:ind w:left="340" w:right="0" w:hanging="0"/>
        <w:contextualSpacing/>
        <w:jc w:val="both"/>
        <w:rPr>
          <w:rFonts w:cs="Times New Roman"/>
        </w:rPr>
      </w:pPr>
      <w:r>
        <w:rPr>
          <w:rFonts w:cs="Times New Roman"/>
        </w:rPr>
      </w:r>
    </w:p>
    <w:p>
      <w:pPr>
        <w:pStyle w:val="Normal"/>
        <w:spacing w:lineRule="auto" w:line="276"/>
        <w:ind w:left="36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ind w:left="36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rFonts w:ascii="Times New Roman" w:hAnsi="Times New Roman"/>
          <w:sz w:val="24"/>
          <w:szCs w:val="24"/>
        </w:rPr>
      </w:pPr>
      <w:r>
        <w:rPr>
          <w:rFonts w:eastAsia="Times New Roman" w:cs="Times New Roman" w:ascii="Times New Roman" w:hAnsi="Times New Roman"/>
          <w:b/>
          <w:bCs/>
          <w:kern w:val="0"/>
          <w:sz w:val="24"/>
          <w:szCs w:val="24"/>
          <w:lang w:eastAsia="pl-PL"/>
          <w14:ligatures w14:val="none"/>
        </w:rPr>
        <w:t xml:space="preserve">ZASADY DOTYCZĄCE OCHRONY DANYCH OSOBOWYCH ORAZ WIZERUNKU MAŁOLETNICH </w:t>
      </w:r>
    </w:p>
    <w:p>
      <w:pPr>
        <w:pStyle w:val="Normal"/>
        <w:spacing w:lineRule="auto" w:line="276"/>
        <w:jc w:val="center"/>
        <w:rPr>
          <w:rFonts w:ascii="Times New Roman" w:hAnsi="Times New Roman" w:eastAsia="Times New Roman" w:cs="Times New Roman"/>
          <w:kern w:val="0"/>
          <w:sz w:val="24"/>
          <w:szCs w:val="24"/>
          <w:lang w:eastAsia="pl-PL"/>
          <w14:ligatures w14:val="none"/>
        </w:rPr>
      </w:pPr>
      <w:r>
        <w:rPr>
          <w:rFonts w:eastAsia="Times New Roman" w:cs="Times New Roman" w:ascii="Times New Roman" w:hAnsi="Times New Roman"/>
          <w:kern w:val="0"/>
          <w:sz w:val="24"/>
          <w:szCs w:val="24"/>
          <w:lang w:eastAsia="pl-PL"/>
          <w14:ligatures w14:val="none"/>
        </w:rPr>
      </w:r>
    </w:p>
    <w:p>
      <w:pPr>
        <w:pStyle w:val="Normal"/>
        <w:widowControl/>
        <w:suppressAutoHyphens w:val="true"/>
        <w:bidi w:val="0"/>
        <w:spacing w:lineRule="auto" w:line="276" w:before="0" w:after="0"/>
        <w:ind w:left="0" w:right="0" w:firstLine="340"/>
        <w:jc w:val="left"/>
        <w:rPr>
          <w:rFonts w:ascii="Times New Roman" w:hAnsi="Times New Roman"/>
          <w:sz w:val="24"/>
          <w:szCs w:val="24"/>
          <w:u w:val="single"/>
        </w:rPr>
      </w:pPr>
      <w:r>
        <w:rPr>
          <w:rFonts w:eastAsia="Times New Roman" w:cs="Times New Roman" w:ascii="Times New Roman" w:hAnsi="Times New Roman"/>
          <w:b/>
          <w:bCs/>
          <w:kern w:val="0"/>
          <w:sz w:val="24"/>
          <w:szCs w:val="24"/>
          <w:u w:val="single"/>
          <w:lang w:eastAsia="pl-PL"/>
          <w14:ligatures w14:val="none"/>
        </w:rPr>
        <w:t>ZASADY OGÓLNE</w:t>
      </w:r>
    </w:p>
    <w:p>
      <w:pPr>
        <w:pStyle w:val="Normal"/>
        <w:widowControl/>
        <w:suppressAutoHyphens w:val="true"/>
        <w:bidi w:val="0"/>
        <w:spacing w:lineRule="auto" w:line="276" w:before="0" w:after="0"/>
        <w:ind w:left="0" w:right="0" w:firstLine="340"/>
        <w:jc w:val="left"/>
        <w:rPr>
          <w:rFonts w:eastAsia="Times New Roman" w:cs="Times New Roman"/>
          <w:b/>
          <w:bCs/>
          <w:kern w:val="0"/>
          <w:lang w:eastAsia="pl-PL"/>
          <w14:ligatures w14:val="none"/>
        </w:rPr>
      </w:pPr>
      <w:r>
        <w:rPr>
          <w:rFonts w:eastAsia="Times New Roman" w:cs="Times New Roman"/>
          <w:b/>
          <w:bCs/>
          <w:kern w:val="0"/>
          <w:lang w:eastAsia="pl-PL"/>
          <w14:ligatures w14:val="none"/>
        </w:rPr>
      </w:r>
    </w:p>
    <w:p>
      <w:pPr>
        <w:pStyle w:val="ListParagraph"/>
        <w:widowControl/>
        <w:numPr>
          <w:ilvl w:val="0"/>
          <w:numId w:val="7"/>
        </w:numPr>
        <w:suppressAutoHyphens w:val="true"/>
        <w:bidi w:val="0"/>
        <w:spacing w:lineRule="auto" w:line="276" w:before="0" w:after="0"/>
        <w:ind w:left="340" w:right="0" w:hanging="340"/>
        <w:contextualSpacing/>
        <w:jc w:val="both"/>
        <w:rPr>
          <w:rFonts w:ascii="Times New Roman" w:hAnsi="Times New Roman"/>
          <w:sz w:val="24"/>
          <w:szCs w:val="24"/>
        </w:rPr>
      </w:pPr>
      <w:r>
        <w:rPr>
          <w:rFonts w:cs="Times New Roman" w:ascii="Times New Roman" w:hAnsi="Times New Roman"/>
          <w:b w:val="false"/>
          <w:bCs w:val="false"/>
          <w:i w:val="false"/>
          <w:iCs w:val="false"/>
          <w:sz w:val="24"/>
          <w:szCs w:val="24"/>
        </w:rPr>
        <w:t>„</w:t>
      </w:r>
      <w:r>
        <w:rPr>
          <w:rFonts w:cs="Times New Roman" w:ascii="Times New Roman" w:hAnsi="Times New Roman"/>
          <w:b w:val="false"/>
          <w:bCs w:val="false"/>
          <w:i w:val="false"/>
          <w:iCs w:val="false"/>
          <w:sz w:val="24"/>
          <w:szCs w:val="24"/>
        </w:rPr>
        <w:t>T</w:t>
      </w:r>
      <w:r>
        <w:rPr>
          <w:rFonts w:eastAsia="Times New Roman" w:cs="Calibri" w:ascii="Times New Roman" w:hAnsi="Times New Roman"/>
          <w:b w:val="false"/>
          <w:bCs w:val="false"/>
          <w:i w:val="false"/>
          <w:iCs w:val="false"/>
          <w:sz w:val="24"/>
          <w:szCs w:val="24"/>
          <w:lang w:eastAsia="pl-PL"/>
        </w:rPr>
        <w:t xml:space="preserve">onika„ nauka gry na instrumentach muzycznych Renata Szaniawska podejmuję działania mające na celu ochronę danych osobowych małoletnich oraz ochronę ich wizerunku. </w:t>
      </w:r>
    </w:p>
    <w:p>
      <w:pPr>
        <w:pStyle w:val="ListParagraph"/>
        <w:widowControl/>
        <w:numPr>
          <w:ilvl w:val="0"/>
          <w:numId w:val="7"/>
        </w:numPr>
        <w:suppressAutoHyphens w:val="true"/>
        <w:bidi w:val="0"/>
        <w:spacing w:lineRule="auto" w:line="276" w:before="0" w:after="0"/>
        <w:ind w:left="340" w:right="0" w:hanging="340"/>
        <w:contextualSpacing/>
        <w:jc w:val="both"/>
        <w:rPr>
          <w:rFonts w:ascii="Times New Roman" w:hAnsi="Times New Roman"/>
          <w:sz w:val="24"/>
          <w:szCs w:val="24"/>
        </w:rPr>
      </w:pPr>
      <w:r>
        <w:rPr>
          <w:rFonts w:cs="Times New Roman" w:ascii="Times New Roman" w:hAnsi="Times New Roman"/>
          <w:sz w:val="24"/>
          <w:szCs w:val="24"/>
        </w:rPr>
        <w:t>Dane osobowe małoletniego podlegają ochronie na zasadach zgodnych z Rozporządzeniem Parlamentu Europejskiego i Rady (UE) 2016/679 z dnia 27.04.2016.</w:t>
      </w:r>
    </w:p>
    <w:p>
      <w:pPr>
        <w:pStyle w:val="NormalWeb"/>
        <w:widowControl/>
        <w:numPr>
          <w:ilvl w:val="0"/>
          <w:numId w:val="7"/>
        </w:numPr>
        <w:shd w:val="clear" w:color="auto" w:fill="FFFFFF"/>
        <w:suppressAutoHyphens w:val="false"/>
        <w:bidi w:val="0"/>
        <w:spacing w:lineRule="auto" w:line="276" w:beforeAutospacing="0" w:before="0" w:afterAutospacing="0" w:after="0"/>
        <w:ind w:left="397" w:right="0" w:hanging="340"/>
        <w:jc w:val="both"/>
        <w:textAlignment w:val="baseline"/>
        <w:rPr>
          <w:rFonts w:ascii="Times New Roman" w:hAnsi="Times New Roman"/>
          <w:sz w:val="24"/>
          <w:szCs w:val="24"/>
        </w:rPr>
      </w:pPr>
      <w:r>
        <w:rPr>
          <w:rFonts w:cs="Times New Roman"/>
          <w:color w:val="1B1B1B"/>
          <w:sz w:val="24"/>
          <w:szCs w:val="24"/>
        </w:rPr>
        <w:t>Rodzice /opiekunowie małoletnich są informowani o przetwarzaniu danych osobowych dzieci poprzez klauzule informacyjne</w:t>
      </w:r>
    </w:p>
    <w:p>
      <w:pPr>
        <w:pStyle w:val="Normal"/>
        <w:widowControl/>
        <w:numPr>
          <w:ilvl w:val="0"/>
          <w:numId w:val="7"/>
        </w:numPr>
        <w:tabs>
          <w:tab w:val="clear" w:pos="720"/>
          <w:tab w:val="center" w:pos="7371" w:leader="none"/>
        </w:tabs>
        <w:suppressAutoHyphens w:val="true"/>
        <w:bidi w:val="0"/>
        <w:spacing w:lineRule="auto" w:line="276" w:before="0" w:after="0"/>
        <w:ind w:left="340" w:right="0" w:hanging="340"/>
        <w:jc w:val="both"/>
        <w:rPr>
          <w:rFonts w:ascii="Times New Roman" w:hAnsi="Times New Roman"/>
          <w:sz w:val="24"/>
          <w:szCs w:val="24"/>
        </w:rPr>
      </w:pPr>
      <w:r>
        <w:rPr>
          <w:rFonts w:cs="Times New Roman" w:ascii="Times New Roman" w:hAnsi="Times New Roman"/>
          <w:sz w:val="24"/>
          <w:szCs w:val="24"/>
        </w:rPr>
        <w:t xml:space="preserve">Nie </w:t>
      </w:r>
      <w:r>
        <w:rPr>
          <w:rFonts w:eastAsia="Calibri" w:cs="Times New Roman" w:ascii="Times New Roman" w:hAnsi="Times New Roman"/>
          <w:sz w:val="24"/>
          <w:szCs w:val="24"/>
          <w:lang w:bidi="ar-SA"/>
        </w:rPr>
        <w:t>jest dozwolone utrwalanie</w:t>
      </w:r>
      <w:r>
        <w:rPr>
          <w:rFonts w:cs="Times New Roman" w:ascii="Times New Roman" w:hAnsi="Times New Roman"/>
          <w:sz w:val="24"/>
          <w:szCs w:val="24"/>
        </w:rPr>
        <w:t xml:space="preserve"> wizerunku dziecka dla celów prywatnych poprzez filmowanie, nagrywanie głosu, fotografowanie za wyjątkiem </w:t>
      </w:r>
      <w:r>
        <w:rPr>
          <w:rFonts w:eastAsia="Calibri" w:cs="Times New Roman" w:ascii="Times New Roman" w:hAnsi="Times New Roman"/>
          <w:sz w:val="24"/>
          <w:szCs w:val="24"/>
          <w:lang w:bidi="ar-SA"/>
        </w:rPr>
        <w:t xml:space="preserve">utrwalanie wizerunku na potrzeby podmiotu ,  o czym mowa w pkt 5-12. </w:t>
      </w:r>
    </w:p>
    <w:p>
      <w:pPr>
        <w:pStyle w:val="ListParagraph"/>
        <w:widowControl/>
        <w:numPr>
          <w:ilvl w:val="0"/>
          <w:numId w:val="7"/>
        </w:numPr>
        <w:suppressAutoHyphens w:val="true"/>
        <w:bidi w:val="0"/>
        <w:spacing w:lineRule="auto" w:line="276" w:before="0" w:after="0"/>
        <w:ind w:left="340" w:right="0" w:hanging="340"/>
        <w:contextualSpacing/>
        <w:jc w:val="both"/>
        <w:rPr>
          <w:rFonts w:ascii="Times New Roman" w:hAnsi="Times New Roman"/>
          <w:sz w:val="24"/>
          <w:szCs w:val="24"/>
        </w:rPr>
      </w:pPr>
      <w:r>
        <w:rPr>
          <w:rFonts w:cs="Times New Roman" w:ascii="Times New Roman" w:hAnsi="Times New Roman"/>
          <w:sz w:val="24"/>
          <w:szCs w:val="24"/>
        </w:rPr>
        <w:t>W przypadku gdy podmiot zadecyduje o konieczności wykorzystanie wizerunku m.in. w social mediach podmiotu, na stronie internetowej podmiotu lub w portfolio wizerunku małoletniego utrwalonego w jakiejkolwiek formie ( tj. fotografia , nagranie audio-wideo), opublikowanie wizerunku małoletniego wymaga pisemnej zgody rodzica lub przedstawiciela.</w:t>
      </w:r>
    </w:p>
    <w:p>
      <w:pPr>
        <w:pStyle w:val="ListParagraph"/>
        <w:widowControl/>
        <w:numPr>
          <w:ilvl w:val="0"/>
          <w:numId w:val="7"/>
        </w:numPr>
        <w:suppressAutoHyphens w:val="true"/>
        <w:bidi w:val="0"/>
        <w:spacing w:lineRule="auto" w:line="276" w:before="0" w:after="0"/>
        <w:ind w:left="340" w:right="0" w:hanging="340"/>
        <w:contextualSpacing/>
        <w:jc w:val="both"/>
        <w:rPr>
          <w:rFonts w:ascii="Times New Roman" w:hAnsi="Times New Roman"/>
          <w:sz w:val="24"/>
          <w:szCs w:val="24"/>
        </w:rPr>
      </w:pPr>
      <w:r>
        <w:rPr>
          <w:rFonts w:cs="Times New Roman" w:ascii="Times New Roman" w:hAnsi="Times New Roman"/>
          <w:sz w:val="24"/>
          <w:szCs w:val="24"/>
        </w:rPr>
        <w:t>Zgody o których mowa w ust. 5 są przedstawiane rodzicom przed rozpoczęciem okresu kształcenia. .</w:t>
      </w:r>
    </w:p>
    <w:p>
      <w:pPr>
        <w:pStyle w:val="ListParagraph"/>
        <w:widowControl/>
        <w:numPr>
          <w:ilvl w:val="0"/>
          <w:numId w:val="7"/>
        </w:numPr>
        <w:suppressAutoHyphens w:val="true"/>
        <w:bidi w:val="0"/>
        <w:spacing w:lineRule="auto" w:line="276" w:before="0" w:after="0"/>
        <w:ind w:left="340" w:right="0" w:hanging="340"/>
        <w:contextualSpacing/>
        <w:jc w:val="both"/>
        <w:rPr>
          <w:rFonts w:ascii="Times New Roman" w:hAnsi="Times New Roman"/>
          <w:sz w:val="24"/>
          <w:szCs w:val="24"/>
        </w:rPr>
      </w:pPr>
      <w:r>
        <w:rPr>
          <w:rFonts w:cs="Times New Roman" w:ascii="Times New Roman" w:hAnsi="Times New Roman"/>
          <w:sz w:val="24"/>
          <w:szCs w:val="24"/>
        </w:rPr>
        <w:t>Przed odebraniem zgody na opublikowanie wizerunku, rodzic lub opiekun prawny zostanie poinformowany o celu utrwalenia wizerunku oraz jego publikacji ( koncerty organizowane przez Organizatora, promocja Organizatora).</w:t>
      </w:r>
    </w:p>
    <w:p>
      <w:pPr>
        <w:pStyle w:val="ListParagraph"/>
        <w:widowControl/>
        <w:numPr>
          <w:ilvl w:val="0"/>
          <w:numId w:val="7"/>
        </w:numPr>
        <w:suppressAutoHyphens w:val="true"/>
        <w:bidi w:val="0"/>
        <w:spacing w:lineRule="auto" w:line="276" w:before="0" w:after="0"/>
        <w:ind w:left="283" w:right="0" w:hanging="340"/>
        <w:contextualSpacing/>
        <w:jc w:val="both"/>
        <w:rPr>
          <w:rFonts w:ascii="Times New Roman" w:hAnsi="Times New Roman"/>
          <w:sz w:val="24"/>
          <w:szCs w:val="24"/>
        </w:rPr>
      </w:pPr>
      <w:r>
        <w:rPr>
          <w:rFonts w:cs="Times New Roman" w:ascii="Times New Roman" w:hAnsi="Times New Roman"/>
          <w:sz w:val="24"/>
          <w:szCs w:val="24"/>
        </w:rPr>
        <w:t xml:space="preserve">Przed utrwaleniem wizerunku, wymagana jest również zgoda małoletniego  na udział w fotografii lub nagraniu. </w:t>
      </w:r>
    </w:p>
    <w:p>
      <w:pPr>
        <w:pStyle w:val="ListParagraph"/>
        <w:widowControl/>
        <w:numPr>
          <w:ilvl w:val="0"/>
          <w:numId w:val="7"/>
        </w:numPr>
        <w:tabs>
          <w:tab w:val="clear" w:pos="720"/>
          <w:tab w:val="left" w:pos="400" w:leader="none"/>
        </w:tabs>
        <w:suppressAutoHyphens w:val="true"/>
        <w:bidi w:val="0"/>
        <w:spacing w:lineRule="auto" w:line="276" w:before="0" w:after="0"/>
        <w:ind w:left="340" w:right="0" w:hanging="340"/>
        <w:contextualSpacing/>
        <w:jc w:val="both"/>
        <w:rPr>
          <w:rFonts w:ascii="Times New Roman" w:hAnsi="Times New Roman"/>
          <w:sz w:val="24"/>
          <w:szCs w:val="24"/>
        </w:rPr>
      </w:pPr>
      <w:r>
        <w:rPr>
          <w:rFonts w:cs="Times New Roman" w:ascii="Times New Roman" w:hAnsi="Times New Roman"/>
          <w:sz w:val="24"/>
          <w:szCs w:val="24"/>
        </w:rPr>
        <w:t xml:space="preserve">Uczestnicy zajęć lub ich rodzice / opiekunowie prawni nie mogą utrwalać, wykorzystywać i rozpowszechniać wizerunku innych małoletnich bez wyrażenia zgody przez opiekunów / rodziców tych małoletnich oraz samych małoletnich. </w:t>
      </w:r>
    </w:p>
    <w:p>
      <w:pPr>
        <w:pStyle w:val="ListParagraph"/>
        <w:widowControl/>
        <w:numPr>
          <w:ilvl w:val="0"/>
          <w:numId w:val="7"/>
        </w:numPr>
        <w:tabs>
          <w:tab w:val="clear" w:pos="720"/>
          <w:tab w:val="left" w:pos="400" w:leader="none"/>
        </w:tabs>
        <w:suppressAutoHyphens w:val="true"/>
        <w:bidi w:val="0"/>
        <w:spacing w:lineRule="auto" w:line="276" w:before="0" w:after="0"/>
        <w:ind w:left="340" w:right="0" w:hanging="340"/>
        <w:contextualSpacing/>
        <w:jc w:val="both"/>
        <w:rPr>
          <w:rFonts w:ascii="Times New Roman" w:hAnsi="Times New Roman"/>
          <w:sz w:val="24"/>
          <w:szCs w:val="24"/>
        </w:rPr>
      </w:pPr>
      <w:r>
        <w:rPr>
          <w:rFonts w:cs="Times New Roman" w:ascii="Times New Roman" w:hAnsi="Times New Roman"/>
          <w:sz w:val="24"/>
          <w:szCs w:val="24"/>
        </w:rPr>
        <w:t xml:space="preserve">Rejestrowanie zajęć lub organizowanych przez podmiot wydarzeń przez przedstawicieli mediów lub inne podmioty wymaga zgody podmiotu prowadzącego zajęcia oraz zgody rodziców/opiekunów małoletnich.  Przed wyrażeniem zgody na rejestrowanie zajęć lub wydarzeń, podmiot dokonuje weryfikacji podmiotów zgłaszających prośbę o rejestrowanie.    </w:t>
      </w:r>
    </w:p>
    <w:p>
      <w:pPr>
        <w:pStyle w:val="ListParagraph"/>
        <w:widowControl/>
        <w:numPr>
          <w:ilvl w:val="0"/>
          <w:numId w:val="7"/>
        </w:numPr>
        <w:suppressAutoHyphens w:val="true"/>
        <w:bidi w:val="0"/>
        <w:spacing w:lineRule="auto" w:line="276" w:before="0" w:after="0"/>
        <w:ind w:left="340" w:right="0" w:hanging="340"/>
        <w:contextualSpacing/>
        <w:jc w:val="both"/>
        <w:rPr>
          <w:rFonts w:ascii="Times New Roman" w:hAnsi="Times New Roman"/>
          <w:sz w:val="24"/>
          <w:szCs w:val="24"/>
        </w:rPr>
      </w:pPr>
      <w:r>
        <w:rPr>
          <w:rFonts w:cs="Times New Roman" w:ascii="Times New Roman" w:hAnsi="Times New Roman"/>
          <w:sz w:val="24"/>
          <w:szCs w:val="24"/>
        </w:rPr>
        <w:t>Jeżeli wizerunek małoletniego stanowi jedynie szczegół całości, takiej jak zgromadzenie, krajobraz, publiczne wydarzenie, zgoda przedstawiciela ustawowego na utrwalanie wizerunku małoletniego nie jest wymagana.</w:t>
      </w:r>
    </w:p>
    <w:p>
      <w:pPr>
        <w:pStyle w:val="ListParagraph"/>
        <w:widowControl/>
        <w:numPr>
          <w:ilvl w:val="0"/>
          <w:numId w:val="7"/>
        </w:numPr>
        <w:suppressAutoHyphens w:val="true"/>
        <w:bidi w:val="0"/>
        <w:spacing w:lineRule="auto" w:line="276" w:before="0" w:after="0"/>
        <w:ind w:left="340" w:right="0" w:hanging="340"/>
        <w:contextualSpacing/>
        <w:jc w:val="both"/>
        <w:rPr>
          <w:rFonts w:ascii="Times New Roman" w:hAnsi="Times New Roman"/>
          <w:sz w:val="24"/>
          <w:szCs w:val="24"/>
        </w:rPr>
      </w:pPr>
      <w:r>
        <w:rPr>
          <w:rFonts w:ascii="Times New Roman" w:hAnsi="Times New Roman"/>
          <w:sz w:val="24"/>
          <w:szCs w:val="24"/>
        </w:rPr>
        <w:t>Wizerunek małoletniego utrwalony za pomocą kamer służących do rejestracji dźwięku lub obrazu na potrzeby zapewnienia bezpieczeństwa osobom i mieniu znajdującym się w podmiocie nie podlega upublicznieniu i nie wymaga zgody przedstawiciela ustawowego małoletniego do utrwalania jego wizerunku. Wykorzystanie utrwalonych w ten sposób materiałów ograniczone jest wyłącznie do pierwotnie określonych dla ich rejestracji celów.</w:t>
      </w:r>
    </w:p>
    <w:p>
      <w:pPr>
        <w:pStyle w:val="ListParagraph"/>
        <w:numPr>
          <w:ilvl w:val="0"/>
          <w:numId w:val="0"/>
        </w:numPr>
        <w:spacing w:lineRule="auto" w:line="276" w:before="0" w:after="0"/>
        <w:ind w:left="357" w:hanging="0"/>
        <w:contextualSpacing/>
        <w:jc w:val="both"/>
        <w:rPr>
          <w:rFonts w:ascii="Times New Roman" w:hAnsi="Times New Roman"/>
          <w:sz w:val="24"/>
          <w:szCs w:val="24"/>
        </w:rPr>
      </w:pPr>
      <w:r>
        <w:rPr>
          <w:rFonts w:ascii="Times New Roman" w:hAnsi="Times New Roman"/>
          <w:sz w:val="24"/>
          <w:szCs w:val="24"/>
        </w:rPr>
      </w:r>
    </w:p>
    <w:p>
      <w:pPr>
        <w:pStyle w:val="ListParagraph"/>
        <w:numPr>
          <w:ilvl w:val="0"/>
          <w:numId w:val="0"/>
        </w:numPr>
        <w:spacing w:lineRule="auto" w:line="276" w:before="0" w:after="0"/>
        <w:ind w:left="357" w:hanging="0"/>
        <w:contextualSpacing/>
        <w:jc w:val="both"/>
        <w:rPr>
          <w:rFonts w:ascii="Times New Roman" w:hAnsi="Times New Roman"/>
          <w:sz w:val="24"/>
          <w:szCs w:val="24"/>
          <w:u w:val="single"/>
        </w:rPr>
      </w:pPr>
      <w:r>
        <w:rPr>
          <w:rFonts w:ascii="Times New Roman" w:hAnsi="Times New Roman"/>
          <w:b/>
          <w:bCs/>
          <w:sz w:val="24"/>
          <w:szCs w:val="24"/>
          <w:u w:val="single"/>
        </w:rPr>
        <w:t>PRZECHOWYWANIE ZDJĘĆ ORAZ NAGRAŃ</w:t>
      </w:r>
    </w:p>
    <w:p>
      <w:pPr>
        <w:pStyle w:val="ListParagraph"/>
        <w:numPr>
          <w:ilvl w:val="0"/>
          <w:numId w:val="0"/>
        </w:numPr>
        <w:spacing w:lineRule="auto" w:line="276" w:before="0" w:after="0"/>
        <w:ind w:left="357" w:hanging="0"/>
        <w:contextualSpacing/>
        <w:jc w:val="both"/>
        <w:rPr>
          <w:rFonts w:ascii="Times New Roman" w:hAnsi="Times New Roman"/>
          <w:sz w:val="24"/>
          <w:szCs w:val="24"/>
        </w:rPr>
      </w:pPr>
      <w:r>
        <w:rPr>
          <w:rFonts w:ascii="Times New Roman" w:hAnsi="Times New Roman"/>
          <w:sz w:val="24"/>
          <w:szCs w:val="24"/>
        </w:rPr>
      </w:r>
    </w:p>
    <w:p>
      <w:pPr>
        <w:pStyle w:val="ListParagraph"/>
        <w:widowControl/>
        <w:numPr>
          <w:ilvl w:val="0"/>
          <w:numId w:val="17"/>
        </w:numPr>
        <w:suppressAutoHyphens w:val="true"/>
        <w:bidi w:val="0"/>
        <w:spacing w:lineRule="auto" w:line="276" w:before="0" w:after="0"/>
        <w:ind w:left="340" w:right="0" w:hanging="340"/>
        <w:contextualSpacing/>
        <w:jc w:val="both"/>
        <w:rPr/>
      </w:pPr>
      <w:r>
        <w:rPr>
          <w:rFonts w:ascii="Times New Roman" w:hAnsi="Times New Roman"/>
          <w:sz w:val="24"/>
          <w:szCs w:val="24"/>
        </w:rPr>
        <w:t>Przechowywanie zdjęć oraz nagrań odbywa się z zachowaniem zasad bezpieczeństwa , których wdrożenie uniemożliwia dostęp do nich osobom nieuprawnionym.</w:t>
      </w:r>
    </w:p>
    <w:p>
      <w:pPr>
        <w:pStyle w:val="ListParagraph"/>
        <w:widowControl/>
        <w:numPr>
          <w:ilvl w:val="0"/>
          <w:numId w:val="17"/>
        </w:numPr>
        <w:suppressAutoHyphens w:val="true"/>
        <w:bidi w:val="0"/>
        <w:spacing w:lineRule="auto" w:line="276" w:before="0" w:after="0"/>
        <w:ind w:left="340" w:right="0" w:hanging="340"/>
        <w:contextualSpacing/>
        <w:jc w:val="both"/>
        <w:rPr/>
      </w:pPr>
      <w:r>
        <w:rPr>
          <w:rFonts w:ascii="Times New Roman" w:hAnsi="Times New Roman"/>
          <w:sz w:val="24"/>
          <w:szCs w:val="24"/>
        </w:rPr>
        <w:t>Do przechowywania zdjęć oraz nagrań wykorzystywane są co do zasady służbowe telefony lub komputery. W przypadku, gdy członek personelu utrwali dany materiał na swoim telefonie lub innym urządzeniu, jest on zobowiązany do tego, by zgrać te materiały na urządzenie podmiotu, a następnie usunąć ze swoich prywatnych urządzeń. Niedozwolone jest wykonywanie kopii takich treści przez członków personelu.</w:t>
      </w:r>
    </w:p>
    <w:p>
      <w:pPr>
        <w:pStyle w:val="ListParagraph"/>
        <w:widowControl/>
        <w:numPr>
          <w:ilvl w:val="0"/>
          <w:numId w:val="17"/>
        </w:numPr>
        <w:suppressAutoHyphens w:val="true"/>
        <w:bidi w:val="0"/>
        <w:spacing w:lineRule="auto" w:line="276" w:before="0" w:after="0"/>
        <w:ind w:left="340" w:right="0" w:hanging="340"/>
        <w:contextualSpacing/>
        <w:jc w:val="both"/>
        <w:rPr/>
      </w:pPr>
      <w:r>
        <w:rPr>
          <w:rFonts w:ascii="Times New Roman" w:hAnsi="Times New Roman"/>
          <w:sz w:val="24"/>
          <w:szCs w:val="24"/>
        </w:rPr>
        <w:t xml:space="preserve">Sprzęt oraz nośniki danych wykorzystywane przez podmiot posiadają zabezpieczenia, chroniące wizerunek i dane osób, w tym w szczególności małoletnich, ich rodziców / opiekunów prawnych oraz członków personelu tj. hasła oraz certyfikowane programy spełniające wymogi bezpieczeństwa.  </w:t>
      </w:r>
    </w:p>
    <w:p>
      <w:pPr>
        <w:pStyle w:val="ListParagraph"/>
        <w:spacing w:lineRule="auto" w:line="276" w:before="0" w:after="0"/>
        <w:ind w:left="357" w:hanging="0"/>
        <w:contextualSpacing/>
        <w:jc w:val="both"/>
        <w:rPr>
          <w:rFonts w:ascii="Times New Roman" w:hAnsi="Times New Roman"/>
          <w:sz w:val="24"/>
          <w:szCs w:val="24"/>
        </w:rPr>
      </w:pPr>
      <w:r>
        <w:rPr>
          <w:rFonts w:ascii="Times New Roman" w:hAnsi="Times New Roman"/>
          <w:sz w:val="24"/>
          <w:szCs w:val="24"/>
        </w:rPr>
      </w:r>
    </w:p>
    <w:p>
      <w:pPr>
        <w:pStyle w:val="ListParagraph"/>
        <w:spacing w:lineRule="auto" w:line="276" w:before="0" w:after="0"/>
        <w:ind w:left="357" w:hanging="0"/>
        <w:contextualSpacing/>
        <w:jc w:val="both"/>
        <w:rPr>
          <w:rFonts w:ascii="Times New Roman" w:hAnsi="Times New Roman"/>
          <w:sz w:val="24"/>
          <w:szCs w:val="24"/>
        </w:rPr>
      </w:pPr>
      <w:r>
        <w:rPr>
          <w:rFonts w:ascii="Times New Roman" w:hAnsi="Times New Roman"/>
          <w:sz w:val="24"/>
          <w:szCs w:val="24"/>
        </w:rPr>
      </w:r>
    </w:p>
    <w:p>
      <w:pPr>
        <w:pStyle w:val="ListParagraph"/>
        <w:spacing w:lineRule="auto" w:line="276" w:before="0" w:after="0"/>
        <w:ind w:left="357" w:hanging="0"/>
        <w:contextualSpacing/>
        <w:jc w:val="center"/>
        <w:rPr>
          <w:rFonts w:ascii="Times New Roman" w:hAnsi="Times New Roman"/>
          <w:sz w:val="24"/>
          <w:szCs w:val="24"/>
        </w:rPr>
      </w:pPr>
      <w:r>
        <w:rPr>
          <w:rFonts w:ascii="Times New Roman" w:hAnsi="Times New Roman"/>
          <w:b/>
          <w:bCs/>
          <w:sz w:val="24"/>
          <w:szCs w:val="24"/>
        </w:rPr>
        <w:t>ZASADY BEZPIECZNEGO KORZYSTANIA Z SIECI</w:t>
      </w:r>
    </w:p>
    <w:p>
      <w:pPr>
        <w:pStyle w:val="ListParagraph"/>
        <w:numPr>
          <w:ilvl w:val="0"/>
          <w:numId w:val="0"/>
        </w:numPr>
        <w:spacing w:lineRule="auto" w:line="276" w:before="0" w:after="0"/>
        <w:ind w:left="0" w:hanging="0"/>
        <w:contextualSpacing/>
        <w:jc w:val="both"/>
        <w:rPr>
          <w:b/>
          <w:bCs/>
        </w:rPr>
      </w:pPr>
      <w:r>
        <w:rPr>
          <w:b/>
          <w:bCs/>
        </w:rPr>
      </w:r>
    </w:p>
    <w:p>
      <w:pPr>
        <w:pStyle w:val="ListParagraph"/>
        <w:widowControl/>
        <w:numPr>
          <w:ilvl w:val="0"/>
          <w:numId w:val="13"/>
        </w:numPr>
        <w:suppressAutoHyphens w:val="true"/>
        <w:bidi w:val="0"/>
        <w:spacing w:lineRule="auto" w:line="276" w:before="0" w:after="0"/>
        <w:ind w:left="397" w:right="0" w:hanging="340"/>
        <w:contextualSpacing/>
        <w:jc w:val="both"/>
        <w:rPr/>
      </w:pPr>
      <w:r>
        <w:rPr>
          <w:rFonts w:ascii="Times New Roman" w:hAnsi="Times New Roman"/>
          <w:sz w:val="24"/>
          <w:szCs w:val="24"/>
        </w:rPr>
        <w:t>Podmiot dba i promuje zasady bezpiecznego dostępu do Internetu.</w:t>
      </w:r>
    </w:p>
    <w:p>
      <w:pPr>
        <w:pStyle w:val="ListParagraph"/>
        <w:widowControl/>
        <w:numPr>
          <w:ilvl w:val="0"/>
          <w:numId w:val="13"/>
        </w:numPr>
        <w:suppressAutoHyphens w:val="true"/>
        <w:bidi w:val="0"/>
        <w:spacing w:lineRule="auto" w:line="276" w:before="0" w:after="0"/>
        <w:ind w:left="397" w:right="0" w:hanging="340"/>
        <w:contextualSpacing/>
        <w:jc w:val="both"/>
        <w:rPr/>
      </w:pPr>
      <w:r>
        <w:rPr>
          <w:rFonts w:ascii="Times New Roman" w:hAnsi="Times New Roman"/>
          <w:sz w:val="24"/>
          <w:szCs w:val="24"/>
        </w:rPr>
        <w:t>W trakcie zajęć małoletni nie korzystają z urządzeń mobilnych, jak również nie korzystają z sieci Internetu Organizatora.</w:t>
      </w:r>
    </w:p>
    <w:p>
      <w:pPr>
        <w:pStyle w:val="ListParagraph"/>
        <w:widowControl/>
        <w:numPr>
          <w:ilvl w:val="0"/>
          <w:numId w:val="13"/>
        </w:numPr>
        <w:suppressAutoHyphens w:val="true"/>
        <w:bidi w:val="0"/>
        <w:spacing w:lineRule="auto" w:line="276" w:before="0" w:after="0"/>
        <w:ind w:left="397" w:right="0" w:hanging="340"/>
        <w:contextualSpacing/>
        <w:jc w:val="both"/>
        <w:rPr/>
      </w:pPr>
      <w:r>
        <w:rPr>
          <w:rFonts w:ascii="Times New Roman" w:hAnsi="Times New Roman"/>
          <w:sz w:val="24"/>
          <w:szCs w:val="24"/>
        </w:rPr>
        <w:t>Członkowie personelu mogą korzystać w trakcie zajęć z urządzeń mobilnych i mogą przekazywać małoletnim treści związane jedynie z zajęciami, treści o charakterze informacyjnym oraz edukacyjnym.</w:t>
      </w:r>
    </w:p>
    <w:p>
      <w:pPr>
        <w:pStyle w:val="ListParagraph"/>
        <w:widowControl/>
        <w:numPr>
          <w:ilvl w:val="0"/>
          <w:numId w:val="13"/>
        </w:numPr>
        <w:suppressAutoHyphens w:val="true"/>
        <w:bidi w:val="0"/>
        <w:spacing w:lineRule="auto" w:line="276" w:before="0" w:after="0"/>
        <w:ind w:left="397" w:right="0" w:hanging="340"/>
        <w:contextualSpacing/>
        <w:jc w:val="both"/>
        <w:rPr/>
      </w:pPr>
      <w:r>
        <w:rPr>
          <w:rFonts w:cs="Times New Roman" w:ascii="Times New Roman" w:hAnsi="Times New Roman"/>
          <w:sz w:val="24"/>
          <w:szCs w:val="24"/>
        </w:rPr>
        <w:t xml:space="preserve">Korzystanie z  urządzeń mobilnych przez małoletnich w trakcie zajęć może zajść wyjątkowo i jedynie w celu informacyjnym lub edukacyjnym </w:t>
      </w:r>
    </w:p>
    <w:p>
      <w:pPr>
        <w:pStyle w:val="ListParagraph"/>
        <w:widowControl/>
        <w:numPr>
          <w:ilvl w:val="0"/>
          <w:numId w:val="13"/>
        </w:numPr>
        <w:suppressAutoHyphens w:val="true"/>
        <w:bidi w:val="0"/>
        <w:spacing w:lineRule="auto" w:line="276" w:before="0" w:after="0"/>
        <w:ind w:left="397" w:right="0" w:hanging="340"/>
        <w:contextualSpacing/>
        <w:jc w:val="both"/>
        <w:rPr/>
      </w:pPr>
      <w:r>
        <w:rPr>
          <w:rFonts w:ascii="Times New Roman" w:hAnsi="Times New Roman"/>
          <w:sz w:val="24"/>
          <w:szCs w:val="24"/>
        </w:rPr>
        <w:t>W sytuacji udostępniania przez członków personelu materiałów elektronicznych (związanych z zajęciami) członek personelu jest zobowiązany do zbadania przekazywanego materiału pod kątem bezpieczeństwa m.in.  zweryfikowanie pliku poprzez program antywirusowy, dokładne sprawdzenie udostępnianej treści.</w:t>
      </w:r>
    </w:p>
    <w:p>
      <w:pPr>
        <w:pStyle w:val="ListParagraph"/>
        <w:widowControl/>
        <w:numPr>
          <w:ilvl w:val="0"/>
          <w:numId w:val="13"/>
        </w:numPr>
        <w:suppressAutoHyphens w:val="true"/>
        <w:bidi w:val="0"/>
        <w:spacing w:lineRule="auto" w:line="276" w:before="0" w:after="0"/>
        <w:ind w:left="397" w:right="0" w:hanging="340"/>
        <w:contextualSpacing/>
        <w:jc w:val="both"/>
        <w:rPr/>
      </w:pPr>
      <w:r>
        <w:rPr>
          <w:rFonts w:ascii="Times New Roman" w:hAnsi="Times New Roman"/>
          <w:sz w:val="24"/>
          <w:szCs w:val="24"/>
        </w:rPr>
        <w:t>W sytuacji utworzenia przez członków personelu grup na aplikacjach mobilnych, komunikatorach internetowych w celu komunikacji z rodzicami/opiekunami małoletnich lub małoletnimi przekazywane treści są monitorowane.</w:t>
      </w:r>
    </w:p>
    <w:p>
      <w:pPr>
        <w:pStyle w:val="ListParagraph"/>
        <w:spacing w:lineRule="auto" w:line="276" w:before="0" w:after="0"/>
        <w:ind w:left="357" w:hanging="0"/>
        <w:contextualSpacing/>
        <w:jc w:val="both"/>
        <w:rPr>
          <w:rFonts w:ascii="Times New Roman" w:hAnsi="Times New Roman"/>
          <w:sz w:val="24"/>
          <w:szCs w:val="24"/>
        </w:rPr>
      </w:pPr>
      <w:r>
        <w:rPr>
          <w:rFonts w:ascii="Times New Roman" w:hAnsi="Times New Roman"/>
          <w:sz w:val="24"/>
          <w:szCs w:val="24"/>
        </w:rPr>
      </w:r>
    </w:p>
    <w:p>
      <w:pPr>
        <w:pStyle w:val="ListParagraph"/>
        <w:spacing w:lineRule="auto" w:line="276" w:before="0" w:after="0"/>
        <w:contextualSpacing/>
        <w:jc w:val="center"/>
        <w:rPr>
          <w:rFonts w:ascii="Times New Roman" w:hAnsi="Times New Roman"/>
          <w:sz w:val="24"/>
          <w:szCs w:val="24"/>
        </w:rPr>
      </w:pPr>
      <w:r>
        <w:rPr>
          <w:rFonts w:eastAsia="Times New Roman" w:cs="Times New Roman" w:ascii="Times New Roman" w:hAnsi="Times New Roman"/>
          <w:b/>
          <w:bCs/>
          <w:kern w:val="0"/>
          <w:sz w:val="24"/>
          <w:szCs w:val="24"/>
          <w:lang w:eastAsia="pl-PL"/>
          <w14:ligatures w14:val="none"/>
        </w:rPr>
        <w:t xml:space="preserve">ZASADY I PROCEDURY PODEJMOWANIA INTERWENCJI </w:t>
      </w:r>
    </w:p>
    <w:p>
      <w:pPr>
        <w:pStyle w:val="Normal"/>
        <w:spacing w:lineRule="auto" w:line="276" w:before="0" w:after="0"/>
        <w:jc w:val="center"/>
        <w:rPr>
          <w:rFonts w:ascii="Times New Roman" w:hAnsi="Times New Roman" w:eastAsia="Times New Roman" w:cs="Times New Roman"/>
          <w:kern w:val="0"/>
          <w:sz w:val="24"/>
          <w:szCs w:val="24"/>
          <w:lang w:eastAsia="pl-PL"/>
          <w14:ligatures w14:val="none"/>
        </w:rPr>
      </w:pPr>
      <w:r>
        <w:rPr>
          <w:rFonts w:eastAsia="Times New Roman" w:cs="Times New Roman" w:ascii="Times New Roman" w:hAnsi="Times New Roman"/>
          <w:kern w:val="0"/>
          <w:sz w:val="24"/>
          <w:szCs w:val="24"/>
          <w:lang w:eastAsia="pl-PL"/>
          <w14:ligatures w14:val="none"/>
        </w:rPr>
      </w:r>
    </w:p>
    <w:p>
      <w:pPr>
        <w:pStyle w:val="Normal"/>
        <w:spacing w:lineRule="auto" w:line="276" w:before="0" w:after="0"/>
        <w:ind w:left="360" w:hanging="0"/>
        <w:jc w:val="both"/>
        <w:rPr>
          <w:rFonts w:ascii="Times New Roman" w:hAnsi="Times New Roman"/>
          <w:sz w:val="24"/>
          <w:szCs w:val="24"/>
          <w:u w:val="single"/>
        </w:rPr>
      </w:pPr>
      <w:r>
        <w:rPr>
          <w:rFonts w:cs="Times New Roman" w:ascii="Times New Roman" w:hAnsi="Times New Roman"/>
          <w:b/>
          <w:bCs/>
          <w:sz w:val="24"/>
          <w:szCs w:val="24"/>
          <w:u w:val="single"/>
        </w:rPr>
        <w:t>ZASADY OGÓLNE</w:t>
      </w:r>
    </w:p>
    <w:p>
      <w:pPr>
        <w:pStyle w:val="Normal"/>
        <w:spacing w:lineRule="auto" w:line="276" w:before="0" w:after="0"/>
        <w:ind w:left="360" w:hanging="0"/>
        <w:jc w:val="both"/>
        <w:rPr>
          <w:rFonts w:cs="Times New Roman"/>
          <w:b/>
          <w:bCs/>
        </w:rPr>
      </w:pPr>
      <w:r>
        <w:rPr>
          <w:rFonts w:cs="Times New Roman"/>
          <w:b/>
          <w:bCs/>
        </w:rPr>
      </w:r>
    </w:p>
    <w:p>
      <w:pPr>
        <w:pStyle w:val="Normal"/>
        <w:widowControl/>
        <w:numPr>
          <w:ilvl w:val="0"/>
          <w:numId w:val="18"/>
        </w:numPr>
        <w:suppressAutoHyphens w:val="true"/>
        <w:bidi w:val="0"/>
        <w:spacing w:lineRule="auto" w:line="276" w:before="0" w:after="0"/>
        <w:ind w:left="340" w:right="0" w:hanging="340"/>
        <w:jc w:val="both"/>
        <w:rPr/>
      </w:pPr>
      <w:r>
        <w:rPr>
          <w:rFonts w:cs="Times New Roman" w:ascii="Times New Roman" w:hAnsi="Times New Roman"/>
          <w:sz w:val="24"/>
          <w:szCs w:val="24"/>
        </w:rPr>
        <w:t>Za przyjmowanie zgłoszeń o krzywdzeniu małoletnich oraz za udzielanie wsparcia małoletnim odpowiedzialna jest osoba odpowiedzialna wskazana w załączniku nr 1.</w:t>
      </w:r>
    </w:p>
    <w:p>
      <w:pPr>
        <w:pStyle w:val="Normal"/>
        <w:widowControl/>
        <w:numPr>
          <w:ilvl w:val="0"/>
          <w:numId w:val="18"/>
        </w:numPr>
        <w:suppressAutoHyphens w:val="true"/>
        <w:bidi w:val="0"/>
        <w:spacing w:lineRule="auto" w:line="276" w:before="0" w:after="0"/>
        <w:ind w:left="340" w:right="0" w:hanging="340"/>
        <w:jc w:val="both"/>
        <w:rPr/>
      </w:pPr>
      <w:r>
        <w:rPr>
          <w:rFonts w:cs="Times New Roman" w:ascii="Times New Roman" w:hAnsi="Times New Roman"/>
          <w:sz w:val="24"/>
          <w:szCs w:val="24"/>
        </w:rPr>
        <w:t>W przypadku stwierdzenia krzywdzenia lub posiadania informacji o krzywdzeniu małoletniego każdy członek personelu zobowiązany jest do natychmiastowego poinformowania o zaistniałej sytuacji osobę odpowiedzialną.</w:t>
      </w:r>
    </w:p>
    <w:p>
      <w:pPr>
        <w:pStyle w:val="Normal"/>
        <w:widowControl/>
        <w:numPr>
          <w:ilvl w:val="0"/>
          <w:numId w:val="18"/>
        </w:numPr>
        <w:suppressAutoHyphens w:val="true"/>
        <w:bidi w:val="0"/>
        <w:spacing w:lineRule="auto" w:line="276" w:before="0" w:after="0"/>
        <w:ind w:left="340" w:right="0" w:hanging="340"/>
        <w:jc w:val="both"/>
        <w:rPr/>
      </w:pPr>
      <w:r>
        <w:rPr>
          <w:rFonts w:cs="Times New Roman" w:ascii="Times New Roman" w:hAnsi="Times New Roman"/>
          <w:sz w:val="24"/>
          <w:szCs w:val="24"/>
        </w:rPr>
        <w:t>W sytuacji zagrożenia dla życia małoletniego lub wystąpienia ciężkiego uszczerbku na zdrowiu każdy członek personelu zobowiązany jest w pierwszej kolejności poinformować odpowiednie służby ( Pogotowie, Policja ) a kolejno osobę odpowiedzialną.</w:t>
      </w:r>
    </w:p>
    <w:p>
      <w:pPr>
        <w:pStyle w:val="Normal"/>
        <w:widowControl/>
        <w:numPr>
          <w:ilvl w:val="0"/>
          <w:numId w:val="18"/>
        </w:numPr>
        <w:suppressAutoHyphens w:val="true"/>
        <w:bidi w:val="0"/>
        <w:spacing w:lineRule="auto" w:line="276" w:before="0" w:after="0"/>
        <w:ind w:left="340" w:right="0" w:hanging="340"/>
        <w:jc w:val="both"/>
        <w:rPr/>
      </w:pPr>
      <w:r>
        <w:rPr>
          <w:rFonts w:cs="Times New Roman" w:ascii="Times New Roman" w:hAnsi="Times New Roman"/>
          <w:sz w:val="24"/>
          <w:szCs w:val="24"/>
        </w:rPr>
        <w:t>Osoba odpowiedzialna w przypadku uzyskania informacji o podejrzeniu krzywdzenia małoletniego dokonuje wszelkich niezbędnych zawiadomień o podejrzeniu krzywdzenia małoletniego, w tym  zawiadomienia o popełnieniu przestępstwa na szkodę małoletniego do właściwych organów sprawiedliwości.</w:t>
      </w:r>
    </w:p>
    <w:p>
      <w:pPr>
        <w:pStyle w:val="Normal"/>
        <w:widowControl/>
        <w:numPr>
          <w:ilvl w:val="0"/>
          <w:numId w:val="18"/>
        </w:numPr>
        <w:suppressAutoHyphens w:val="true"/>
        <w:bidi w:val="0"/>
        <w:spacing w:lineRule="auto" w:line="276" w:before="0" w:after="0"/>
        <w:ind w:left="340" w:right="0" w:hanging="340"/>
        <w:jc w:val="both"/>
        <w:rPr/>
      </w:pPr>
      <w:r>
        <w:rPr>
          <w:rFonts w:cs="Times New Roman" w:ascii="Times New Roman" w:hAnsi="Times New Roman"/>
          <w:sz w:val="24"/>
          <w:szCs w:val="24"/>
        </w:rPr>
        <w:t>Członkowie personelu mają obowiązek</w:t>
      </w:r>
      <w:r>
        <w:rPr>
          <w:rFonts w:eastAsia="Calibri" w:cs="Times New Roman" w:ascii="Times New Roman" w:hAnsi="Times New Roman"/>
          <w:sz w:val="24"/>
          <w:szCs w:val="24"/>
          <w:lang w:bidi="ar-SA"/>
        </w:rPr>
        <w:t xml:space="preserve"> zwracać szczególną uwagę na występowanie w zachowaniu małoletniego sygnałów świadczących o krzywdzeniu, w szczególności o możliwości popełnienia przestępstwa na jego szkodę.  Uwagę personelu powinny zwrócić przykładowo następujące zachowania:</w:t>
      </w:r>
    </w:p>
    <w:p>
      <w:pPr>
        <w:pStyle w:val="Normal"/>
        <w:numPr>
          <w:ilvl w:val="0"/>
          <w:numId w:val="35"/>
        </w:numPr>
        <w:tabs>
          <w:tab w:val="clear" w:pos="720"/>
          <w:tab w:val="center" w:pos="7371" w:leader="none"/>
        </w:tabs>
        <w:spacing w:lineRule="auto" w:line="276"/>
        <w:jc w:val="both"/>
        <w:rPr>
          <w:rFonts w:ascii="Times New Roman" w:hAnsi="Times New Roman"/>
          <w:sz w:val="24"/>
          <w:szCs w:val="24"/>
        </w:rPr>
      </w:pPr>
      <w:r>
        <w:rPr>
          <w:rFonts w:eastAsia="Calibri" w:cs="Times New Roman" w:ascii="Times New Roman" w:hAnsi="Times New Roman"/>
          <w:sz w:val="24"/>
          <w:szCs w:val="24"/>
          <w:lang w:bidi="ar-SA"/>
        </w:rPr>
        <w:t>Dziecko ma widoczne obrażenia ciała;</w:t>
      </w:r>
    </w:p>
    <w:p>
      <w:pPr>
        <w:pStyle w:val="Normal"/>
        <w:numPr>
          <w:ilvl w:val="0"/>
          <w:numId w:val="36"/>
        </w:numPr>
        <w:tabs>
          <w:tab w:val="clear" w:pos="720"/>
          <w:tab w:val="center" w:pos="7371" w:leader="none"/>
        </w:tabs>
        <w:spacing w:lineRule="auto" w:line="276"/>
        <w:jc w:val="both"/>
        <w:rPr>
          <w:rFonts w:ascii="Times New Roman" w:hAnsi="Times New Roman"/>
          <w:sz w:val="24"/>
          <w:szCs w:val="24"/>
        </w:rPr>
      </w:pPr>
      <w:r>
        <w:rPr>
          <w:rFonts w:eastAsia="Calibri" w:cs="Times New Roman" w:ascii="Times New Roman" w:hAnsi="Times New Roman"/>
          <w:sz w:val="24"/>
          <w:szCs w:val="24"/>
          <w:lang w:bidi="ar-SA"/>
        </w:rPr>
        <w:t>Podawane przez dziecko wyjaśnienia dotyczące obrażeń wydają się niewiarygodne. Dziecko często je zmienia;</w:t>
      </w:r>
    </w:p>
    <w:p>
      <w:pPr>
        <w:pStyle w:val="Normal"/>
        <w:numPr>
          <w:ilvl w:val="0"/>
          <w:numId w:val="37"/>
        </w:numPr>
        <w:tabs>
          <w:tab w:val="clear" w:pos="720"/>
          <w:tab w:val="center" w:pos="7371" w:leader="none"/>
        </w:tabs>
        <w:spacing w:lineRule="auto" w:line="276"/>
        <w:jc w:val="both"/>
        <w:rPr>
          <w:rFonts w:ascii="Times New Roman" w:hAnsi="Times New Roman"/>
          <w:sz w:val="24"/>
          <w:szCs w:val="24"/>
        </w:rPr>
      </w:pPr>
      <w:r>
        <w:rPr>
          <w:rFonts w:eastAsia="Calibri" w:cs="Times New Roman" w:ascii="Times New Roman" w:hAnsi="Times New Roman"/>
          <w:sz w:val="24"/>
          <w:szCs w:val="24"/>
          <w:lang w:bidi="ar-SA"/>
        </w:rPr>
        <w:t>Dziecko nadmiernie zakrywa ciało, niestosownie do sytuacji i pogody;</w:t>
      </w:r>
    </w:p>
    <w:p>
      <w:pPr>
        <w:pStyle w:val="Normal"/>
        <w:numPr>
          <w:ilvl w:val="0"/>
          <w:numId w:val="38"/>
        </w:numPr>
        <w:tabs>
          <w:tab w:val="clear" w:pos="720"/>
          <w:tab w:val="center" w:pos="7371" w:leader="none"/>
        </w:tabs>
        <w:spacing w:lineRule="auto" w:line="276"/>
        <w:jc w:val="both"/>
        <w:rPr>
          <w:rFonts w:ascii="Times New Roman" w:hAnsi="Times New Roman"/>
          <w:sz w:val="24"/>
          <w:szCs w:val="24"/>
        </w:rPr>
      </w:pPr>
      <w:r>
        <w:rPr>
          <w:rFonts w:eastAsia="Calibri" w:cs="Times New Roman" w:ascii="Times New Roman" w:hAnsi="Times New Roman"/>
          <w:sz w:val="24"/>
          <w:szCs w:val="24"/>
          <w:lang w:bidi="ar-SA"/>
        </w:rPr>
        <w:t>Pojawia się niechęć przed udziałem w lekcjach uwzględniających ćwiczenia fizyczne;</w:t>
      </w:r>
    </w:p>
    <w:p>
      <w:pPr>
        <w:pStyle w:val="Normal"/>
        <w:numPr>
          <w:ilvl w:val="0"/>
          <w:numId w:val="39"/>
        </w:numPr>
        <w:tabs>
          <w:tab w:val="clear" w:pos="720"/>
          <w:tab w:val="center" w:pos="7371" w:leader="none"/>
        </w:tabs>
        <w:spacing w:lineRule="auto" w:line="276"/>
        <w:jc w:val="both"/>
        <w:rPr>
          <w:rFonts w:ascii="Times New Roman" w:hAnsi="Times New Roman"/>
          <w:sz w:val="24"/>
          <w:szCs w:val="24"/>
        </w:rPr>
      </w:pPr>
      <w:r>
        <w:rPr>
          <w:rFonts w:eastAsia="Calibri" w:cs="Times New Roman" w:ascii="Times New Roman" w:hAnsi="Times New Roman"/>
          <w:sz w:val="24"/>
          <w:szCs w:val="24"/>
          <w:lang w:bidi="ar-SA"/>
        </w:rPr>
        <w:t xml:space="preserve">Dziecko boi się rodzica lub opiekuna; </w:t>
      </w:r>
    </w:p>
    <w:p>
      <w:pPr>
        <w:pStyle w:val="Normal"/>
        <w:numPr>
          <w:ilvl w:val="0"/>
          <w:numId w:val="40"/>
        </w:numPr>
        <w:tabs>
          <w:tab w:val="clear" w:pos="720"/>
          <w:tab w:val="center" w:pos="7371" w:leader="none"/>
        </w:tabs>
        <w:spacing w:lineRule="auto" w:line="276"/>
        <w:jc w:val="both"/>
        <w:rPr>
          <w:rFonts w:ascii="Times New Roman" w:hAnsi="Times New Roman"/>
          <w:sz w:val="24"/>
          <w:szCs w:val="24"/>
        </w:rPr>
      </w:pPr>
      <w:r>
        <w:rPr>
          <w:rFonts w:eastAsia="Calibri" w:cs="Times New Roman" w:ascii="Times New Roman" w:hAnsi="Times New Roman"/>
          <w:sz w:val="24"/>
          <w:szCs w:val="24"/>
          <w:lang w:bidi="ar-SA"/>
        </w:rPr>
        <w:t>Dziecko boi się powrotu do domu;</w:t>
      </w:r>
    </w:p>
    <w:p>
      <w:pPr>
        <w:pStyle w:val="Normal"/>
        <w:numPr>
          <w:ilvl w:val="0"/>
          <w:numId w:val="41"/>
        </w:numPr>
        <w:tabs>
          <w:tab w:val="clear" w:pos="720"/>
          <w:tab w:val="center" w:pos="7371" w:leader="none"/>
        </w:tabs>
        <w:spacing w:lineRule="auto" w:line="276"/>
        <w:jc w:val="both"/>
        <w:rPr>
          <w:rFonts w:ascii="Times New Roman" w:hAnsi="Times New Roman"/>
          <w:sz w:val="24"/>
          <w:szCs w:val="24"/>
        </w:rPr>
      </w:pPr>
      <w:r>
        <w:rPr>
          <w:rFonts w:eastAsia="Calibri" w:cs="Times New Roman" w:ascii="Times New Roman" w:hAnsi="Times New Roman"/>
          <w:sz w:val="24"/>
          <w:szCs w:val="24"/>
          <w:lang w:bidi="ar-SA"/>
        </w:rPr>
        <w:t>Dziecko jest bierne, wycofane, uległe, przestraszone;</w:t>
      </w:r>
    </w:p>
    <w:p>
      <w:pPr>
        <w:pStyle w:val="Normal"/>
        <w:numPr>
          <w:ilvl w:val="0"/>
          <w:numId w:val="42"/>
        </w:numPr>
        <w:tabs>
          <w:tab w:val="clear" w:pos="720"/>
          <w:tab w:val="center" w:pos="7371" w:leader="none"/>
        </w:tabs>
        <w:spacing w:lineRule="auto" w:line="276"/>
        <w:jc w:val="both"/>
        <w:rPr>
          <w:rFonts w:ascii="Times New Roman" w:hAnsi="Times New Roman"/>
          <w:sz w:val="24"/>
          <w:szCs w:val="24"/>
        </w:rPr>
      </w:pPr>
      <w:r>
        <w:rPr>
          <w:rFonts w:eastAsia="Calibri" w:cs="Times New Roman" w:ascii="Times New Roman" w:hAnsi="Times New Roman"/>
          <w:sz w:val="24"/>
          <w:szCs w:val="24"/>
          <w:lang w:bidi="ar-SA"/>
        </w:rPr>
        <w:t>Dziecko cierpi na powtarzające się dolegliwości somatyczne: bóle brzucha, głowy, mdłości itp.;</w:t>
      </w:r>
    </w:p>
    <w:p>
      <w:pPr>
        <w:pStyle w:val="Normal"/>
        <w:spacing w:lineRule="auto" w:line="276" w:before="0" w:after="0"/>
        <w:ind w:left="360" w:hanging="0"/>
        <w:jc w:val="both"/>
        <w:rPr>
          <w:rFonts w:ascii="Times New Roman" w:hAnsi="Times New Roman"/>
          <w:sz w:val="24"/>
          <w:szCs w:val="24"/>
        </w:rPr>
      </w:pPr>
      <w:r>
        <w:rPr>
          <w:rFonts w:eastAsia="Calibri" w:cs="Times New Roman" w:ascii="Times New Roman" w:hAnsi="Times New Roman"/>
          <w:sz w:val="24"/>
          <w:szCs w:val="24"/>
          <w:lang w:bidi="ar-SA"/>
        </w:rPr>
        <w:t>9) Dziecko moczy się bez powodu lub w konkretnych sytuacjach czy też na widok określonych osób.</w:t>
      </w:r>
    </w:p>
    <w:p>
      <w:pPr>
        <w:pStyle w:val="Normal"/>
        <w:widowControl/>
        <w:suppressAutoHyphens w:val="true"/>
        <w:bidi w:val="0"/>
        <w:spacing w:lineRule="auto" w:line="276" w:before="0" w:after="0"/>
        <w:ind w:left="340" w:right="0" w:hanging="340"/>
        <w:jc w:val="both"/>
        <w:rPr>
          <w:rFonts w:ascii="Times New Roman" w:hAnsi="Times New Roman" w:eastAsia="Calibri" w:cs="Times New Roman"/>
          <w:sz w:val="24"/>
          <w:szCs w:val="24"/>
          <w:lang w:bidi="ar-SA"/>
        </w:rPr>
      </w:pPr>
      <w:r>
        <w:rPr>
          <w:rFonts w:eastAsia="Calibri" w:cs="Times New Roman" w:ascii="Times New Roman" w:hAnsi="Times New Roman"/>
          <w:sz w:val="24"/>
          <w:szCs w:val="24"/>
          <w:lang w:bidi="ar-SA"/>
        </w:rPr>
      </w:r>
    </w:p>
    <w:p>
      <w:pPr>
        <w:pStyle w:val="Normal"/>
        <w:widowControl/>
        <w:suppressAutoHyphens w:val="true"/>
        <w:bidi w:val="0"/>
        <w:spacing w:lineRule="auto" w:line="276" w:before="0" w:after="0"/>
        <w:ind w:left="340" w:right="0" w:hanging="340"/>
        <w:jc w:val="both"/>
        <w:rPr>
          <w:rFonts w:ascii="Times New Roman" w:hAnsi="Times New Roman" w:eastAsia="Calibri" w:cs="Times New Roman"/>
          <w:sz w:val="24"/>
          <w:szCs w:val="24"/>
          <w:lang w:bidi="ar-SA"/>
        </w:rPr>
      </w:pPr>
      <w:r>
        <w:rPr>
          <w:rFonts w:eastAsia="Calibri" w:cs="Times New Roman" w:ascii="Times New Roman" w:hAnsi="Times New Roman"/>
          <w:sz w:val="24"/>
          <w:szCs w:val="24"/>
          <w:lang w:bidi="ar-SA"/>
        </w:rPr>
      </w:r>
    </w:p>
    <w:p>
      <w:pPr>
        <w:pStyle w:val="Normal"/>
        <w:widowControl/>
        <w:numPr>
          <w:ilvl w:val="0"/>
          <w:numId w:val="18"/>
        </w:numPr>
        <w:suppressAutoHyphens w:val="true"/>
        <w:bidi w:val="0"/>
        <w:spacing w:lineRule="auto" w:line="276" w:before="0" w:after="0"/>
        <w:ind w:left="340" w:right="0" w:hanging="340"/>
        <w:jc w:val="both"/>
        <w:rPr/>
      </w:pPr>
      <w:r>
        <w:rPr>
          <w:rFonts w:ascii="Times New Roman" w:hAnsi="Times New Roman"/>
          <w:sz w:val="24"/>
          <w:szCs w:val="24"/>
        </w:rPr>
        <w:t xml:space="preserve">W „Tonika” nauka gry na instrumentach muzycznych </w:t>
      </w:r>
      <w:r>
        <w:rPr>
          <w:rFonts w:cs="Times New Roman" w:ascii="Times New Roman" w:hAnsi="Times New Roman"/>
          <w:sz w:val="24"/>
          <w:szCs w:val="24"/>
        </w:rPr>
        <w:t>obowiązują cztery procedury związane z podejrzeniem krzywdzenia dzieci lub powzięciem informacji o krzywdzeniu dzieci przez:</w:t>
      </w:r>
    </w:p>
    <w:p>
      <w:pPr>
        <w:pStyle w:val="Normal"/>
        <w:spacing w:lineRule="auto" w:line="276" w:before="0" w:after="0"/>
        <w:ind w:left="360" w:hanging="0"/>
        <w:jc w:val="both"/>
        <w:rPr>
          <w:rFonts w:ascii="Times New Roman" w:hAnsi="Times New Roman"/>
          <w:sz w:val="24"/>
          <w:szCs w:val="24"/>
        </w:rPr>
      </w:pPr>
      <w:r>
        <w:rPr>
          <w:rFonts w:cs="Times New Roman" w:ascii="Times New Roman" w:hAnsi="Times New Roman"/>
          <w:sz w:val="24"/>
          <w:szCs w:val="24"/>
        </w:rPr>
        <w:t>- personel</w:t>
      </w:r>
    </w:p>
    <w:p>
      <w:pPr>
        <w:pStyle w:val="Normal"/>
        <w:spacing w:lineRule="auto" w:line="276" w:before="0" w:after="0"/>
        <w:ind w:left="360" w:hanging="0"/>
        <w:jc w:val="both"/>
        <w:rPr>
          <w:rFonts w:ascii="Times New Roman" w:hAnsi="Times New Roman"/>
          <w:sz w:val="24"/>
          <w:szCs w:val="24"/>
        </w:rPr>
      </w:pPr>
      <w:r>
        <w:rPr>
          <w:rFonts w:cs="Times New Roman" w:ascii="Times New Roman" w:hAnsi="Times New Roman"/>
          <w:sz w:val="24"/>
          <w:szCs w:val="24"/>
        </w:rPr>
        <w:t>- osoby trzecie niebędące rodzicami lub opiekunami małoletnich</w:t>
      </w:r>
    </w:p>
    <w:p>
      <w:pPr>
        <w:pStyle w:val="Normal"/>
        <w:spacing w:lineRule="auto" w:line="276" w:before="0" w:after="0"/>
        <w:ind w:left="360" w:hanging="0"/>
        <w:jc w:val="both"/>
        <w:rPr>
          <w:rFonts w:ascii="Times New Roman" w:hAnsi="Times New Roman"/>
          <w:sz w:val="24"/>
          <w:szCs w:val="24"/>
        </w:rPr>
      </w:pPr>
      <w:r>
        <w:rPr>
          <w:rFonts w:cs="Times New Roman" w:ascii="Times New Roman" w:hAnsi="Times New Roman"/>
          <w:sz w:val="24"/>
          <w:szCs w:val="24"/>
        </w:rPr>
        <w:t>- rodziców/opiekunów małoletnich</w:t>
      </w:r>
    </w:p>
    <w:p>
      <w:pPr>
        <w:pStyle w:val="Normal"/>
        <w:spacing w:lineRule="auto" w:line="276" w:before="0" w:after="0"/>
        <w:ind w:left="360" w:hanging="0"/>
        <w:jc w:val="both"/>
        <w:rPr>
          <w:rFonts w:ascii="Times New Roman" w:hAnsi="Times New Roman"/>
          <w:sz w:val="24"/>
          <w:szCs w:val="24"/>
        </w:rPr>
      </w:pPr>
      <w:r>
        <w:rPr>
          <w:rFonts w:cs="Times New Roman" w:ascii="Times New Roman" w:hAnsi="Times New Roman"/>
          <w:sz w:val="24"/>
          <w:szCs w:val="24"/>
        </w:rPr>
        <w:t>- innych małoletnich</w:t>
      </w:r>
    </w:p>
    <w:p>
      <w:pPr>
        <w:pStyle w:val="Normal"/>
        <w:spacing w:lineRule="auto" w:line="276" w:before="0" w:after="0"/>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left="360" w:hanging="0"/>
        <w:jc w:val="both"/>
        <w:rPr>
          <w:rFonts w:ascii="Times New Roman" w:hAnsi="Times New Roman"/>
          <w:sz w:val="24"/>
          <w:szCs w:val="24"/>
          <w:u w:val="single"/>
        </w:rPr>
      </w:pPr>
      <w:r>
        <w:rPr>
          <w:rFonts w:cs="Times New Roman" w:ascii="Times New Roman" w:hAnsi="Times New Roman"/>
          <w:b/>
          <w:bCs/>
          <w:sz w:val="24"/>
          <w:szCs w:val="24"/>
          <w:u w:val="single"/>
        </w:rPr>
        <w:t>PROCEDURA W SYTUACJI KRZYWDZENIA DZIECI PRZEZ PERSONEL</w:t>
      </w:r>
    </w:p>
    <w:p>
      <w:pPr>
        <w:pStyle w:val="Normal"/>
        <w:widowControl/>
        <w:suppressAutoHyphens w:val="true"/>
        <w:bidi w:val="0"/>
        <w:spacing w:lineRule="auto" w:line="276" w:before="0" w:after="0"/>
        <w:ind w:left="0" w:right="0" w:hanging="0"/>
        <w:jc w:val="both"/>
        <w:rPr>
          <w:rFonts w:cs="Times New Roman"/>
        </w:rPr>
      </w:pPr>
      <w:r>
        <w:rPr>
          <w:rFonts w:cs="Times New Roman"/>
        </w:rPr>
      </w:r>
    </w:p>
    <w:p>
      <w:pPr>
        <w:pStyle w:val="Normal"/>
        <w:widowControl/>
        <w:numPr>
          <w:ilvl w:val="0"/>
          <w:numId w:val="19"/>
        </w:numPr>
        <w:suppressAutoHyphens w:val="true"/>
        <w:bidi w:val="0"/>
        <w:spacing w:lineRule="auto" w:line="276" w:before="0" w:after="0"/>
        <w:ind w:left="397" w:right="0" w:hanging="340"/>
        <w:jc w:val="both"/>
        <w:rPr/>
      </w:pPr>
      <w:r>
        <w:rPr>
          <w:rFonts w:cs="Times New Roman" w:ascii="Times New Roman" w:hAnsi="Times New Roman"/>
          <w:sz w:val="24"/>
          <w:szCs w:val="24"/>
        </w:rPr>
        <w:t xml:space="preserve">W sytuacji uzyskania informacji  o krzywdzeniu małoletniego lub o podejrzeniu krzywdzenia małoletniego przez personel , osoba w stosunku do której wysunięto takie zarzuty zostaje </w:t>
      </w:r>
      <w:r>
        <w:rPr>
          <w:rFonts w:cs="Times New Roman" w:ascii="Times New Roman" w:hAnsi="Times New Roman"/>
          <w:sz w:val="24"/>
          <w:szCs w:val="24"/>
          <w:u w:val="single"/>
        </w:rPr>
        <w:t>natychmiast odsunięta od wykonywania wszystkich czynności, w których następuje kontakt z małoletnimi, do czasu wyjaśnienia sytuacji.</w:t>
      </w:r>
    </w:p>
    <w:p>
      <w:pPr>
        <w:pStyle w:val="Normal"/>
        <w:widowControl/>
        <w:numPr>
          <w:ilvl w:val="0"/>
          <w:numId w:val="19"/>
        </w:numPr>
        <w:suppressAutoHyphens w:val="true"/>
        <w:bidi w:val="0"/>
        <w:spacing w:lineRule="auto" w:line="276" w:before="0" w:after="0"/>
        <w:ind w:left="397" w:right="0" w:hanging="340"/>
        <w:jc w:val="both"/>
        <w:rPr/>
      </w:pPr>
      <w:r>
        <w:rPr>
          <w:rFonts w:cs="Times New Roman" w:ascii="Times New Roman" w:hAnsi="Times New Roman"/>
          <w:sz w:val="24"/>
          <w:szCs w:val="24"/>
        </w:rPr>
        <w:t xml:space="preserve">Osoba odpowiedzialna, o której mowa w załączniku nr 1 jest zobowiązana do przeprowadzenia rozmowy z małoletnim, innymi osobami, które mogą mieć wiedzę na temat zdarzenia oraz z rodzicami małoletniego. </w:t>
      </w:r>
    </w:p>
    <w:p>
      <w:pPr>
        <w:pStyle w:val="Normal"/>
        <w:widowControl/>
        <w:numPr>
          <w:ilvl w:val="0"/>
          <w:numId w:val="19"/>
        </w:numPr>
        <w:suppressAutoHyphens w:val="true"/>
        <w:bidi w:val="0"/>
        <w:spacing w:lineRule="auto" w:line="276" w:before="0" w:after="0"/>
        <w:ind w:left="397" w:right="0" w:hanging="340"/>
        <w:jc w:val="both"/>
        <w:rPr/>
      </w:pPr>
      <w:r>
        <w:rPr>
          <w:rFonts w:cs="Times New Roman" w:ascii="Times New Roman" w:hAnsi="Times New Roman"/>
          <w:sz w:val="24"/>
          <w:szCs w:val="24"/>
        </w:rPr>
        <w:t>Powyższe czynności osoba odpowiedzialna przeprowadza celem ustalenia przebiegu zdarzenia z udziałem małoletniego.</w:t>
      </w:r>
    </w:p>
    <w:p>
      <w:pPr>
        <w:pStyle w:val="Normal"/>
        <w:widowControl/>
        <w:numPr>
          <w:ilvl w:val="0"/>
          <w:numId w:val="19"/>
        </w:numPr>
        <w:suppressAutoHyphens w:val="true"/>
        <w:bidi w:val="0"/>
        <w:spacing w:lineRule="auto" w:line="276" w:before="0" w:after="0"/>
        <w:ind w:left="397" w:right="0" w:hanging="340"/>
        <w:jc w:val="both"/>
        <w:rPr/>
      </w:pPr>
      <w:r>
        <w:rPr>
          <w:rFonts w:cs="Times New Roman" w:ascii="Times New Roman" w:hAnsi="Times New Roman"/>
          <w:sz w:val="24"/>
          <w:szCs w:val="24"/>
        </w:rPr>
        <w:t xml:space="preserve">Osoba odpowiedzialna jest zobowiązana do udzielenia wsparcia małoletniemu,w tym wskazuje rodzicom na możliwość i potrzebę wsparcia specjalistycznego. </w:t>
      </w:r>
    </w:p>
    <w:p>
      <w:pPr>
        <w:pStyle w:val="Normal"/>
        <w:widowControl/>
        <w:numPr>
          <w:ilvl w:val="0"/>
          <w:numId w:val="19"/>
        </w:numPr>
        <w:suppressAutoHyphens w:val="true"/>
        <w:bidi w:val="0"/>
        <w:spacing w:lineRule="auto" w:line="276" w:before="0" w:after="0"/>
        <w:ind w:left="397" w:right="0" w:hanging="340"/>
        <w:jc w:val="both"/>
        <w:rPr/>
      </w:pPr>
      <w:r>
        <w:rPr>
          <w:rFonts w:cs="Times New Roman" w:ascii="Times New Roman" w:hAnsi="Times New Roman"/>
          <w:sz w:val="24"/>
          <w:szCs w:val="24"/>
        </w:rPr>
        <w:t xml:space="preserve">Osoba odpowiedzialna po przeprowadzeniu wszelkich czynności  koniecznych do ustalenia przebiegu zdarzenia, podejmuje adekwatne do zgłaszanych sytuacji działania tj : </w:t>
      </w:r>
    </w:p>
    <w:p>
      <w:pPr>
        <w:pStyle w:val="Normal"/>
        <w:spacing w:lineRule="auto" w:line="276" w:before="0" w:after="0"/>
        <w:ind w:left="360" w:hanging="0"/>
        <w:jc w:val="both"/>
        <w:rPr>
          <w:rFonts w:ascii="Times New Roman" w:hAnsi="Times New Roman"/>
          <w:sz w:val="24"/>
          <w:szCs w:val="24"/>
        </w:rPr>
      </w:pPr>
      <w:r>
        <w:rPr>
          <w:rFonts w:cs="Times New Roman" w:ascii="Times New Roman" w:hAnsi="Times New Roman"/>
          <w:sz w:val="24"/>
          <w:szCs w:val="24"/>
        </w:rPr>
        <w:t>a)  W sytuacji pozyskania informacji o popełnieniu przez członka personelu przestępstwa na szkodę małoletniego lub podejrzeniu popełnienia takiego przestępstwa osoba odpowiedzialna jest zobowiązana do złożenia zawiadomienia o możliwości popełnienia przestępstwa i przekazania zawiadomienia  do właściwych organów ścigania ( wzór załącznik nr 3)</w:t>
      </w:r>
    </w:p>
    <w:p>
      <w:pPr>
        <w:pStyle w:val="Normal"/>
        <w:spacing w:lineRule="auto" w:line="276" w:before="0" w:after="0"/>
        <w:ind w:left="360" w:hanging="0"/>
        <w:jc w:val="both"/>
        <w:rPr>
          <w:rFonts w:ascii="Times New Roman" w:hAnsi="Times New Roman"/>
          <w:sz w:val="24"/>
          <w:szCs w:val="24"/>
        </w:rPr>
      </w:pPr>
      <w:r>
        <w:rPr>
          <w:rFonts w:cs="Times New Roman" w:ascii="Times New Roman" w:hAnsi="Times New Roman"/>
          <w:sz w:val="24"/>
          <w:szCs w:val="24"/>
        </w:rPr>
        <w:t xml:space="preserve">b) W sytuacji uzyskania informacji o innej formie krzywdzenia małoletnich, która nie stanowi przestępstwa osoba odpowiedzialna bada okoliczności sprawy oraz wysłuchuje małoletniego, pracownika podejrzewanego oraz inne osoby które mogą mieć informację w danej sprawie i podejmuje odpowiednie działania. </w:t>
      </w:r>
    </w:p>
    <w:p>
      <w:pPr>
        <w:pStyle w:val="Normal"/>
        <w:spacing w:lineRule="auto" w:line="276" w:before="0" w:after="0"/>
        <w:ind w:left="360" w:hanging="0"/>
        <w:rPr>
          <w:rFonts w:ascii="Times New Roman" w:hAnsi="Times New Roman"/>
          <w:sz w:val="24"/>
          <w:szCs w:val="24"/>
        </w:rPr>
      </w:pPr>
      <w:r>
        <w:rPr>
          <w:rFonts w:cs="Times New Roman" w:ascii="Times New Roman" w:hAnsi="Times New Roman"/>
          <w:sz w:val="24"/>
          <w:szCs w:val="24"/>
        </w:rPr>
        <w:t>c) niezależnie od zakresu zgłoszenia podejmuje decyzję co do dalszej współpracy z członkiem personelu.</w:t>
      </w:r>
    </w:p>
    <w:p>
      <w:pPr>
        <w:pStyle w:val="Normal"/>
        <w:spacing w:lineRule="auto" w:line="276" w:before="0" w:after="0"/>
        <w:ind w:left="360" w:hanging="0"/>
        <w:rPr>
          <w:rFonts w:ascii="Times New Roman" w:hAnsi="Times New Roman"/>
          <w:sz w:val="24"/>
          <w:szCs w:val="24"/>
        </w:rPr>
      </w:pPr>
      <w:r>
        <w:rPr>
          <w:rFonts w:ascii="Times New Roman" w:hAnsi="Times New Roman"/>
          <w:sz w:val="24"/>
          <w:szCs w:val="24"/>
        </w:rPr>
      </w:r>
    </w:p>
    <w:p>
      <w:pPr>
        <w:pStyle w:val="Normal"/>
        <w:numPr>
          <w:ilvl w:val="0"/>
          <w:numId w:val="0"/>
        </w:numPr>
        <w:tabs>
          <w:tab w:val="clear" w:pos="720"/>
          <w:tab w:val="center" w:pos="7371" w:leader="none"/>
        </w:tabs>
        <w:spacing w:lineRule="auto" w:line="276"/>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numPr>
          <w:ilvl w:val="0"/>
          <w:numId w:val="0"/>
        </w:numPr>
        <w:tabs>
          <w:tab w:val="clear" w:pos="720"/>
          <w:tab w:val="center" w:pos="7371" w:leader="none"/>
        </w:tabs>
        <w:suppressAutoHyphens w:val="true"/>
        <w:bidi w:val="0"/>
        <w:spacing w:lineRule="auto" w:line="276" w:before="0" w:after="0"/>
        <w:ind w:left="397" w:right="0" w:hanging="0"/>
        <w:jc w:val="left"/>
        <w:rPr>
          <w:rFonts w:ascii="Times New Roman" w:hAnsi="Times New Roman"/>
          <w:sz w:val="24"/>
          <w:szCs w:val="24"/>
        </w:rPr>
      </w:pPr>
      <w:r>
        <w:rPr>
          <w:rFonts w:cs="Times New Roman" w:ascii="Times New Roman" w:hAnsi="Times New Roman"/>
          <w:b/>
          <w:bCs/>
          <w:sz w:val="24"/>
          <w:szCs w:val="24"/>
        </w:rPr>
        <w:t>PROCEDURA W SYTUACJI KRZYWDZENIA DZIECI PRZEZ OSOBY TRZECIE</w:t>
      </w:r>
    </w:p>
    <w:p>
      <w:pPr>
        <w:pStyle w:val="Normal"/>
        <w:widowControl/>
        <w:numPr>
          <w:ilvl w:val="0"/>
          <w:numId w:val="0"/>
        </w:numPr>
        <w:tabs>
          <w:tab w:val="clear" w:pos="720"/>
          <w:tab w:val="center" w:pos="7371" w:leader="none"/>
        </w:tabs>
        <w:suppressAutoHyphens w:val="true"/>
        <w:bidi w:val="0"/>
        <w:spacing w:lineRule="auto" w:line="276" w:before="0" w:after="0"/>
        <w:ind w:left="397" w:right="0" w:hanging="0"/>
        <w:jc w:val="left"/>
        <w:rPr>
          <w:rFonts w:cs="Times New Roman"/>
          <w:b/>
          <w:bCs/>
        </w:rPr>
      </w:pPr>
      <w:r>
        <w:rPr>
          <w:rFonts w:cs="Times New Roman"/>
          <w:b/>
          <w:bCs/>
        </w:rPr>
      </w:r>
    </w:p>
    <w:p>
      <w:pPr>
        <w:pStyle w:val="Normal"/>
        <w:widowControl/>
        <w:numPr>
          <w:ilvl w:val="0"/>
          <w:numId w:val="20"/>
        </w:numPr>
        <w:tabs>
          <w:tab w:val="clear" w:pos="720"/>
          <w:tab w:val="center" w:pos="7371" w:leader="none"/>
        </w:tabs>
        <w:suppressAutoHyphens w:val="true"/>
        <w:bidi w:val="0"/>
        <w:spacing w:lineRule="auto" w:line="276" w:before="0" w:after="0"/>
        <w:ind w:left="397" w:right="0" w:hanging="340"/>
        <w:jc w:val="both"/>
        <w:rPr/>
      </w:pPr>
      <w:r>
        <w:rPr>
          <w:rFonts w:eastAsia="Calibri" w:cs="Times New Roman" w:ascii="Times New Roman" w:hAnsi="Times New Roman"/>
          <w:b w:val="false"/>
          <w:bCs w:val="false"/>
          <w:sz w:val="24"/>
          <w:szCs w:val="24"/>
        </w:rPr>
        <w:t xml:space="preserve">W sytuacji uzyskania informacji  o krzywdzeniu małoletniego lub o podejrzeniu krzywdzenia małoletniego przez osobę trzecią,  Osoba odpowiedzialna, o której mowa w załączniku nr 1 jest zobowiązana do przeprowadzenia rozmowy z rodzicami małoletniego,  z małoletnim, innymi osobami, które mogą mieć wiedzę na temat zdarzenia. </w:t>
      </w:r>
    </w:p>
    <w:p>
      <w:pPr>
        <w:pStyle w:val="Normal"/>
        <w:widowControl/>
        <w:numPr>
          <w:ilvl w:val="0"/>
          <w:numId w:val="20"/>
        </w:numPr>
        <w:tabs>
          <w:tab w:val="clear" w:pos="720"/>
          <w:tab w:val="center" w:pos="7371" w:leader="none"/>
        </w:tabs>
        <w:suppressAutoHyphens w:val="true"/>
        <w:bidi w:val="0"/>
        <w:spacing w:lineRule="auto" w:line="276" w:before="0" w:after="0"/>
        <w:ind w:left="397" w:right="0" w:hanging="340"/>
        <w:jc w:val="both"/>
        <w:rPr/>
      </w:pPr>
      <w:r>
        <w:rPr>
          <w:rFonts w:eastAsia="Calibri" w:cs="Times New Roman" w:ascii="Times New Roman" w:hAnsi="Times New Roman"/>
          <w:b w:val="false"/>
          <w:bCs w:val="false"/>
          <w:sz w:val="24"/>
          <w:szCs w:val="24"/>
        </w:rPr>
        <w:t xml:space="preserve"> </w:t>
      </w:r>
      <w:r>
        <w:rPr>
          <w:rFonts w:eastAsia="Calibri" w:cs="Times New Roman" w:ascii="Times New Roman" w:hAnsi="Times New Roman"/>
          <w:b w:val="false"/>
          <w:bCs w:val="false"/>
          <w:sz w:val="24"/>
          <w:szCs w:val="24"/>
        </w:rPr>
        <w:t>Powyższe czynności osoba odpowiedzialna przeprowadza celem ustalenia przebiegu zdarzenia z udziałem małoletniego oraz pomocy małoletniemu.</w:t>
      </w:r>
    </w:p>
    <w:p>
      <w:pPr>
        <w:pStyle w:val="Normal"/>
        <w:widowControl/>
        <w:numPr>
          <w:ilvl w:val="0"/>
          <w:numId w:val="20"/>
        </w:numPr>
        <w:tabs>
          <w:tab w:val="clear" w:pos="720"/>
          <w:tab w:val="center" w:pos="7371" w:leader="none"/>
        </w:tabs>
        <w:suppressAutoHyphens w:val="true"/>
        <w:bidi w:val="0"/>
        <w:spacing w:lineRule="auto" w:line="276" w:before="0" w:after="0"/>
        <w:ind w:left="397" w:right="0" w:hanging="340"/>
        <w:jc w:val="both"/>
        <w:rPr/>
      </w:pPr>
      <w:r>
        <w:rPr>
          <w:rFonts w:cs="Times New Roman" w:ascii="Times New Roman" w:hAnsi="Times New Roman"/>
          <w:sz w:val="24"/>
          <w:szCs w:val="24"/>
        </w:rPr>
        <w:t xml:space="preserve">Osoba odpowiedzialna jest zobowiązana do udzielenia wsparcia małoletniemu,w tym wskazuje rodzicom na możliwość i potrzebę wsparcia specjalistycznego. </w:t>
      </w:r>
    </w:p>
    <w:p>
      <w:pPr>
        <w:pStyle w:val="Normal"/>
        <w:widowControl/>
        <w:numPr>
          <w:ilvl w:val="0"/>
          <w:numId w:val="20"/>
        </w:numPr>
        <w:tabs>
          <w:tab w:val="clear" w:pos="720"/>
          <w:tab w:val="center" w:pos="7371" w:leader="none"/>
        </w:tabs>
        <w:suppressAutoHyphens w:val="true"/>
        <w:bidi w:val="0"/>
        <w:spacing w:lineRule="auto" w:line="276" w:before="0" w:after="0"/>
        <w:ind w:left="397" w:right="0" w:hanging="340"/>
        <w:jc w:val="both"/>
        <w:rPr/>
      </w:pPr>
      <w:r>
        <w:rPr>
          <w:rFonts w:cs="Times New Roman" w:ascii="Times New Roman" w:hAnsi="Times New Roman"/>
          <w:sz w:val="24"/>
          <w:szCs w:val="24"/>
        </w:rPr>
        <w:t xml:space="preserve">W sytuacji pozyskania informacji o popełnieniu przez osobę trzecią  przestępstwa na szkodę małoletniego lub podejrzeniu popełnienia takiego przestępstwa osoba odpowiedzialna jest zobowiązana do złożenia zawiadomienia o możliwości popełnienia przestępstwa i przekazania zawiadomienia  do właściwych organów ścigania, chyba że rodzice wskazali na samodzielne podjęcie przez nich stosownych kroków prawnych. </w:t>
      </w:r>
    </w:p>
    <w:p>
      <w:pPr>
        <w:pStyle w:val="Normal"/>
        <w:widowControl/>
        <w:numPr>
          <w:ilvl w:val="0"/>
          <w:numId w:val="20"/>
        </w:numPr>
        <w:tabs>
          <w:tab w:val="clear" w:pos="720"/>
          <w:tab w:val="center" w:pos="7371" w:leader="none"/>
        </w:tabs>
        <w:suppressAutoHyphens w:val="true"/>
        <w:bidi w:val="0"/>
        <w:spacing w:lineRule="auto" w:line="276" w:before="0" w:after="0"/>
        <w:ind w:left="397" w:right="0" w:hanging="340"/>
        <w:jc w:val="both"/>
        <w:rPr/>
      </w:pPr>
      <w:r>
        <w:rPr>
          <w:rFonts w:eastAsia="Calibri" w:cs="Times New Roman" w:ascii="Times New Roman" w:hAnsi="Times New Roman"/>
          <w:b w:val="false"/>
          <w:bCs w:val="false"/>
          <w:sz w:val="24"/>
          <w:szCs w:val="24"/>
        </w:rPr>
        <w:t>W sytuacji uzyskania informacji o bagatelizowaniu zgłaszanych informacji o krzywdzeniu małoletniego lub podejrzeniu krzywdzenia małoletniego przez rodziców małoletniego i brak podjęcia przez nich jakichkolwiek działań, osoba odpowiedzialna jest zobowiązana do złożenia wniosku o wgląd w sytuację rodziny do Sądu rejonowego wydział rodzinnego właściwego ze względu na miejsce zamieszkania małoletniego. Wzór wniosku stanowi załącznik nr 4</w:t>
      </w:r>
    </w:p>
    <w:p>
      <w:pPr>
        <w:pStyle w:val="Normal"/>
        <w:widowControl/>
        <w:numPr>
          <w:ilvl w:val="0"/>
          <w:numId w:val="20"/>
        </w:numPr>
        <w:tabs>
          <w:tab w:val="clear" w:pos="720"/>
          <w:tab w:val="center" w:pos="7371" w:leader="none"/>
        </w:tabs>
        <w:suppressAutoHyphens w:val="true"/>
        <w:bidi w:val="0"/>
        <w:spacing w:lineRule="auto" w:line="276" w:before="0" w:after="0"/>
        <w:ind w:left="397" w:right="0" w:hanging="340"/>
        <w:jc w:val="both"/>
        <w:rPr/>
      </w:pPr>
      <w:r>
        <w:rPr>
          <w:rFonts w:eastAsia="Calibri" w:ascii="Times New Roman" w:hAnsi="Times New Roman"/>
          <w:sz w:val="24"/>
          <w:szCs w:val="24"/>
        </w:rPr>
        <w:t>Dalsze postępowanie jest prowadzone przez odpowiednie instytucje / służby .</w:t>
      </w:r>
    </w:p>
    <w:p>
      <w:pPr>
        <w:pStyle w:val="Normal"/>
        <w:widowControl/>
        <w:numPr>
          <w:ilvl w:val="0"/>
          <w:numId w:val="0"/>
        </w:numPr>
        <w:tabs>
          <w:tab w:val="clear" w:pos="720"/>
          <w:tab w:val="center" w:pos="7371" w:leader="none"/>
        </w:tabs>
        <w:suppressAutoHyphens w:val="true"/>
        <w:bidi w:val="0"/>
        <w:spacing w:lineRule="auto" w:line="276" w:before="0" w:after="0"/>
        <w:ind w:left="397" w:right="0" w:hanging="0"/>
        <w:jc w:val="both"/>
        <w:rPr>
          <w:rFonts w:ascii="Times New Roman" w:hAnsi="Times New Roman" w:eastAsia="Calibri"/>
          <w:sz w:val="24"/>
          <w:szCs w:val="24"/>
        </w:rPr>
      </w:pPr>
      <w:r>
        <w:rPr>
          <w:rFonts w:eastAsia="Calibri" w:ascii="Times New Roman" w:hAnsi="Times New Roman"/>
          <w:sz w:val="24"/>
          <w:szCs w:val="24"/>
        </w:rPr>
      </w:r>
    </w:p>
    <w:p>
      <w:pPr>
        <w:pStyle w:val="Normal"/>
        <w:widowControl/>
        <w:numPr>
          <w:ilvl w:val="0"/>
          <w:numId w:val="0"/>
        </w:numPr>
        <w:tabs>
          <w:tab w:val="clear" w:pos="720"/>
          <w:tab w:val="center" w:pos="7371" w:leader="none"/>
        </w:tabs>
        <w:suppressAutoHyphens w:val="true"/>
        <w:bidi w:val="0"/>
        <w:spacing w:lineRule="auto" w:line="276" w:before="0" w:after="0"/>
        <w:ind w:left="397" w:right="0" w:hanging="0"/>
        <w:jc w:val="both"/>
        <w:rPr>
          <w:rFonts w:ascii="Times New Roman" w:hAnsi="Times New Roman" w:eastAsia="Calibri"/>
          <w:sz w:val="24"/>
          <w:szCs w:val="24"/>
        </w:rPr>
      </w:pPr>
      <w:r>
        <w:rPr>
          <w:rFonts w:eastAsia="Calibri" w:ascii="Times New Roman" w:hAnsi="Times New Roman"/>
          <w:sz w:val="24"/>
          <w:szCs w:val="24"/>
        </w:rPr>
      </w:r>
    </w:p>
    <w:p>
      <w:pPr>
        <w:pStyle w:val="Normal"/>
        <w:widowControl/>
        <w:numPr>
          <w:ilvl w:val="0"/>
          <w:numId w:val="0"/>
        </w:numPr>
        <w:tabs>
          <w:tab w:val="clear" w:pos="720"/>
          <w:tab w:val="center" w:pos="7371" w:leader="none"/>
        </w:tabs>
        <w:suppressAutoHyphens w:val="true"/>
        <w:bidi w:val="0"/>
        <w:spacing w:lineRule="auto" w:line="276" w:before="0" w:after="0"/>
        <w:ind w:left="397" w:right="0" w:hanging="0"/>
        <w:jc w:val="both"/>
        <w:rPr>
          <w:rFonts w:ascii="Times New Roman" w:hAnsi="Times New Roman"/>
          <w:sz w:val="24"/>
          <w:szCs w:val="24"/>
        </w:rPr>
      </w:pPr>
      <w:r>
        <w:rPr>
          <w:rFonts w:eastAsia="Calibri" w:cs="Times New Roman" w:ascii="Times New Roman" w:hAnsi="Times New Roman"/>
          <w:b/>
          <w:bCs/>
          <w:sz w:val="24"/>
          <w:szCs w:val="24"/>
        </w:rPr>
        <w:t>PROCEDURA INTERWENCJI W SYTUACJI KRZYWDZENIA MAŁOLETNICH PRZEZ RODZICÓW</w:t>
      </w:r>
    </w:p>
    <w:p>
      <w:pPr>
        <w:pStyle w:val="Normal"/>
        <w:widowControl/>
        <w:numPr>
          <w:ilvl w:val="0"/>
          <w:numId w:val="0"/>
        </w:numPr>
        <w:tabs>
          <w:tab w:val="clear" w:pos="720"/>
          <w:tab w:val="center" w:pos="7371" w:leader="none"/>
        </w:tabs>
        <w:suppressAutoHyphens w:val="true"/>
        <w:bidi w:val="0"/>
        <w:spacing w:lineRule="auto" w:line="276" w:before="0" w:after="0"/>
        <w:ind w:left="397" w:right="0" w:hanging="0"/>
        <w:jc w:val="both"/>
        <w:rPr>
          <w:rFonts w:eastAsia="Calibri" w:cs="Times New Roman"/>
          <w:b/>
          <w:bCs/>
        </w:rPr>
      </w:pPr>
      <w:r>
        <w:rPr>
          <w:rFonts w:eastAsia="Calibri" w:cs="Times New Roman"/>
          <w:b/>
          <w:bCs/>
        </w:rPr>
      </w:r>
    </w:p>
    <w:p>
      <w:pPr>
        <w:pStyle w:val="Normal"/>
        <w:widowControl/>
        <w:numPr>
          <w:ilvl w:val="0"/>
          <w:numId w:val="21"/>
        </w:numPr>
        <w:tabs>
          <w:tab w:val="clear" w:pos="720"/>
          <w:tab w:val="center" w:pos="7371" w:leader="none"/>
        </w:tabs>
        <w:suppressAutoHyphens w:val="true"/>
        <w:bidi w:val="0"/>
        <w:spacing w:lineRule="auto" w:line="276" w:before="0" w:after="0"/>
        <w:ind w:left="340" w:right="0" w:hanging="340"/>
        <w:jc w:val="both"/>
        <w:rPr/>
      </w:pPr>
      <w:r>
        <w:rPr>
          <w:rFonts w:eastAsia="Calibri" w:cs="Times New Roman" w:ascii="Times New Roman" w:hAnsi="Times New Roman"/>
          <w:b w:val="false"/>
          <w:bCs w:val="false"/>
          <w:sz w:val="24"/>
          <w:szCs w:val="24"/>
        </w:rPr>
        <w:t xml:space="preserve">W sytuacji uzyskania informacji  o krzywdzeniu małoletniego lub o podejrzeniu krzywdzenia małoletniego przez rodziców/opiekuna małoletniego, Osoba odpowiedzialna wskazana w załączniku nr 1, przeprowadza rozmowę z osobami mającymi lub mogącymi mieć wiedzę o samym zdarzeniu i sytuacji osobistej małoletniego. </w:t>
      </w:r>
    </w:p>
    <w:p>
      <w:pPr>
        <w:pStyle w:val="Normal"/>
        <w:widowControl/>
        <w:numPr>
          <w:ilvl w:val="0"/>
          <w:numId w:val="21"/>
        </w:numPr>
        <w:tabs>
          <w:tab w:val="clear" w:pos="720"/>
          <w:tab w:val="center" w:pos="7371" w:leader="none"/>
        </w:tabs>
        <w:suppressAutoHyphens w:val="true"/>
        <w:bidi w:val="0"/>
        <w:spacing w:lineRule="auto" w:line="276" w:before="0" w:after="0"/>
        <w:ind w:left="340" w:right="0" w:hanging="340"/>
        <w:jc w:val="both"/>
        <w:rPr/>
      </w:pPr>
      <w:r>
        <w:rPr>
          <w:rFonts w:eastAsia="Calibri" w:cs="Times New Roman" w:ascii="Times New Roman" w:hAnsi="Times New Roman"/>
          <w:b w:val="false"/>
          <w:bCs w:val="false"/>
          <w:sz w:val="24"/>
          <w:szCs w:val="24"/>
        </w:rPr>
        <w:t xml:space="preserve">Powyższe czynności osoba odpowiedzialna przeprowadza celem ustalenia przebiegu zdarzenia z udziałem małoletniego , innych okoliczności mających wpływ na zdrowie psychiczne i fizyczne dziecka oraz celem udzielenia pomocy małoletniemu. </w:t>
      </w:r>
    </w:p>
    <w:p>
      <w:pPr>
        <w:pStyle w:val="Normal"/>
        <w:widowControl/>
        <w:numPr>
          <w:ilvl w:val="0"/>
          <w:numId w:val="21"/>
        </w:numPr>
        <w:tabs>
          <w:tab w:val="clear" w:pos="720"/>
          <w:tab w:val="center" w:pos="7371" w:leader="none"/>
        </w:tabs>
        <w:suppressAutoHyphens w:val="true"/>
        <w:bidi w:val="0"/>
        <w:spacing w:lineRule="auto" w:line="276" w:before="0" w:after="0"/>
        <w:ind w:left="340" w:right="0" w:hanging="340"/>
        <w:jc w:val="both"/>
        <w:rPr/>
      </w:pPr>
      <w:r>
        <w:rPr>
          <w:rFonts w:eastAsia="Calibri" w:cs="Times New Roman" w:ascii="Times New Roman" w:hAnsi="Times New Roman"/>
          <w:b w:val="false"/>
          <w:bCs w:val="false"/>
          <w:sz w:val="24"/>
          <w:szCs w:val="24"/>
        </w:rPr>
        <w:t xml:space="preserve">W sytuacji pozyskania informacji o popełnieniu przez rodzica/ opiekuna  przestępstwa na szkodę małoletniego lub podejrzeniu popełnienia takiego przestępstwa osoba odpowiedzialna jest zobowiązana do złożenia zawiadomienia o możliwości popełnienia przestępstwa i przekazania zawiadomienia  do właściwych organów ścigania, </w:t>
      </w:r>
    </w:p>
    <w:p>
      <w:pPr>
        <w:pStyle w:val="Normal"/>
        <w:widowControl/>
        <w:numPr>
          <w:ilvl w:val="0"/>
          <w:numId w:val="21"/>
        </w:numPr>
        <w:tabs>
          <w:tab w:val="clear" w:pos="720"/>
          <w:tab w:val="center" w:pos="7371" w:leader="none"/>
        </w:tabs>
        <w:suppressAutoHyphens w:val="true"/>
        <w:bidi w:val="0"/>
        <w:spacing w:lineRule="auto" w:line="276" w:before="0" w:after="0"/>
        <w:ind w:left="340" w:right="0" w:hanging="340"/>
        <w:jc w:val="both"/>
        <w:rPr/>
      </w:pPr>
      <w:r>
        <w:rPr>
          <w:rFonts w:eastAsia="Calibri" w:cs="Times New Roman" w:ascii="Times New Roman" w:hAnsi="Times New Roman"/>
          <w:b w:val="false"/>
          <w:bCs w:val="false"/>
          <w:sz w:val="24"/>
          <w:szCs w:val="24"/>
        </w:rPr>
        <w:t xml:space="preserve">Jeśli przeprowadzone czynności i ustalenia wskazują, że rodzic / opiekun małoletniego zaniedbuje jego potrzeby psychofizyczne lub rodzina jest niewydolna wychowawczo, rodzina stosuje przemoc wobec małoletniego (w szczególności poprzez bicie lub inne kary fizyczne), Osoba odpowiedzialna informuje właściwy ośrodek pomocy społecznej, szkołę lub inne instytucje oświatowe o potrzebie pomocy rodzinie, gdy niespełnianie potrzeb wynika z sytuacji ubóstwa, bądź - w przypadku przemocy i zaniedbania - konieczności wszczęcia procedury Niebieskiej Karty. </w:t>
      </w:r>
    </w:p>
    <w:p>
      <w:pPr>
        <w:pStyle w:val="Normal"/>
        <w:widowControl/>
        <w:numPr>
          <w:ilvl w:val="0"/>
          <w:numId w:val="0"/>
        </w:numPr>
        <w:tabs>
          <w:tab w:val="clear" w:pos="720"/>
          <w:tab w:val="center" w:pos="7371" w:leader="none"/>
        </w:tabs>
        <w:suppressAutoHyphens w:val="true"/>
        <w:bidi w:val="0"/>
        <w:spacing w:lineRule="auto" w:line="276" w:before="0" w:after="0"/>
        <w:ind w:left="57" w:right="0" w:hanging="0"/>
        <w:jc w:val="both"/>
        <w:rPr>
          <w:rFonts w:ascii="Times New Roman" w:hAnsi="Times New Roman"/>
          <w:sz w:val="24"/>
          <w:szCs w:val="24"/>
        </w:rPr>
      </w:pPr>
      <w:r>
        <w:rPr>
          <w:rFonts w:eastAsia="Calibri" w:cs="Times New Roman" w:ascii="Times New Roman" w:hAnsi="Times New Roman"/>
          <w:b w:val="false"/>
          <w:bCs w:val="false"/>
          <w:sz w:val="24"/>
          <w:szCs w:val="24"/>
        </w:rPr>
        <w:t xml:space="preserve">5. </w:t>
      </w:r>
      <w:r>
        <w:rPr>
          <w:rFonts w:eastAsia="Calibri" w:ascii="Times New Roman" w:hAnsi="Times New Roman"/>
          <w:sz w:val="24"/>
          <w:szCs w:val="24"/>
        </w:rPr>
        <w:t>Dalsze postępowanie jest prowadzone przez odpowiednie instytucje / służby.</w:t>
      </w:r>
    </w:p>
    <w:p>
      <w:pPr>
        <w:pStyle w:val="Normal"/>
        <w:widowControl/>
        <w:numPr>
          <w:ilvl w:val="0"/>
          <w:numId w:val="0"/>
        </w:numPr>
        <w:tabs>
          <w:tab w:val="clear" w:pos="720"/>
          <w:tab w:val="center" w:pos="7371" w:leader="none"/>
        </w:tabs>
        <w:suppressAutoHyphens w:val="true"/>
        <w:bidi w:val="0"/>
        <w:spacing w:lineRule="auto" w:line="276" w:before="0" w:after="0"/>
        <w:ind w:left="57" w:right="0" w:hanging="0"/>
        <w:jc w:val="both"/>
        <w:rPr>
          <w:rFonts w:ascii="Times New Roman" w:hAnsi="Times New Roman"/>
          <w:sz w:val="24"/>
          <w:szCs w:val="24"/>
        </w:rPr>
      </w:pPr>
      <w:r>
        <w:rPr>
          <w:rFonts w:ascii="Times New Roman" w:hAnsi="Times New Roman"/>
          <w:sz w:val="24"/>
          <w:szCs w:val="24"/>
        </w:rPr>
      </w:r>
    </w:p>
    <w:p>
      <w:pPr>
        <w:pStyle w:val="Normal"/>
        <w:widowControl/>
        <w:tabs>
          <w:tab w:val="clear" w:pos="720"/>
          <w:tab w:val="center" w:pos="7371" w:leader="none"/>
        </w:tabs>
        <w:suppressAutoHyphens w:val="true"/>
        <w:bidi w:val="0"/>
        <w:spacing w:lineRule="auto" w:line="276" w:before="0" w:after="0"/>
        <w:ind w:left="57" w:right="0" w:hanging="0"/>
        <w:jc w:val="both"/>
        <w:rPr>
          <w:rFonts w:ascii="Times New Roman" w:hAnsi="Times New Roman" w:eastAsia="Calibri" w:cs="Times New Roman"/>
          <w:b w:val="false"/>
          <w:bCs w:val="false"/>
          <w:sz w:val="24"/>
          <w:szCs w:val="24"/>
        </w:rPr>
      </w:pPr>
      <w:r>
        <w:rPr>
          <w:rFonts w:eastAsia="Calibri" w:cs="Times New Roman" w:ascii="Times New Roman" w:hAnsi="Times New Roman"/>
          <w:b w:val="false"/>
          <w:bCs w:val="false"/>
          <w:sz w:val="24"/>
          <w:szCs w:val="24"/>
        </w:rPr>
      </w:r>
    </w:p>
    <w:p>
      <w:pPr>
        <w:pStyle w:val="Normal"/>
        <w:widowControl/>
        <w:tabs>
          <w:tab w:val="clear" w:pos="720"/>
          <w:tab w:val="center" w:pos="7371" w:leader="none"/>
        </w:tabs>
        <w:suppressAutoHyphens w:val="true"/>
        <w:bidi w:val="0"/>
        <w:spacing w:lineRule="auto" w:line="276" w:before="0" w:after="0"/>
        <w:ind w:left="57" w:right="0" w:hanging="0"/>
        <w:jc w:val="both"/>
        <w:rPr>
          <w:rFonts w:ascii="Times New Roman" w:hAnsi="Times New Roman"/>
          <w:sz w:val="24"/>
          <w:szCs w:val="24"/>
        </w:rPr>
      </w:pPr>
      <w:r>
        <w:rPr>
          <w:rFonts w:eastAsia="Calibri" w:cs="Times New Roman" w:ascii="Times New Roman" w:hAnsi="Times New Roman"/>
          <w:b/>
          <w:bCs/>
          <w:sz w:val="24"/>
          <w:szCs w:val="24"/>
        </w:rPr>
        <w:t>PROCEDURA INTERWENCJI W SYTUACJI KRZYWDZENIA PRZEZ INNYCH MAŁOLETNICH</w:t>
      </w:r>
    </w:p>
    <w:p>
      <w:pPr>
        <w:pStyle w:val="Normal"/>
        <w:widowControl/>
        <w:tabs>
          <w:tab w:val="clear" w:pos="720"/>
          <w:tab w:val="center" w:pos="7371" w:leader="none"/>
        </w:tabs>
        <w:suppressAutoHyphens w:val="true"/>
        <w:bidi w:val="0"/>
        <w:spacing w:lineRule="auto" w:line="276" w:before="0" w:after="0"/>
        <w:ind w:left="57" w:right="0" w:hanging="0"/>
        <w:jc w:val="both"/>
        <w:rPr>
          <w:rFonts w:eastAsia="Calibri" w:cs="Times New Roman"/>
          <w:b/>
          <w:bCs/>
        </w:rPr>
      </w:pPr>
      <w:r>
        <w:rPr>
          <w:rFonts w:eastAsia="Calibri" w:cs="Times New Roman"/>
          <w:b/>
          <w:bCs/>
        </w:rPr>
      </w:r>
    </w:p>
    <w:p>
      <w:pPr>
        <w:pStyle w:val="Normal"/>
        <w:widowControl/>
        <w:numPr>
          <w:ilvl w:val="0"/>
          <w:numId w:val="22"/>
        </w:numPr>
        <w:tabs>
          <w:tab w:val="clear" w:pos="720"/>
          <w:tab w:val="center" w:pos="7371" w:leader="none"/>
        </w:tabs>
        <w:suppressAutoHyphens w:val="true"/>
        <w:bidi w:val="0"/>
        <w:spacing w:lineRule="auto" w:line="276" w:before="0" w:after="0"/>
        <w:ind w:left="340" w:right="0" w:hanging="340"/>
        <w:jc w:val="both"/>
        <w:rPr/>
      </w:pPr>
      <w:r>
        <w:rPr>
          <w:rFonts w:eastAsia="Calibri" w:cs="Times New Roman" w:ascii="Times New Roman" w:hAnsi="Times New Roman"/>
          <w:b w:val="false"/>
          <w:bCs w:val="false"/>
          <w:sz w:val="24"/>
          <w:szCs w:val="24"/>
        </w:rPr>
        <w:t>W przypadku podejrzenia krzywdzenia małoletniego przez innego małoletniego uczęszczającego na zajęcia, Osoba odpowiedzialna wskazana w załączniku nr 1, zobowiązuje się do powiadomienia rodziców/ opiekunów małoletnich.</w:t>
      </w:r>
    </w:p>
    <w:p>
      <w:pPr>
        <w:pStyle w:val="Normal"/>
        <w:widowControl/>
        <w:numPr>
          <w:ilvl w:val="0"/>
          <w:numId w:val="22"/>
        </w:numPr>
        <w:tabs>
          <w:tab w:val="clear" w:pos="720"/>
          <w:tab w:val="center" w:pos="7371" w:leader="none"/>
        </w:tabs>
        <w:suppressAutoHyphens w:val="true"/>
        <w:bidi w:val="0"/>
        <w:spacing w:lineRule="auto" w:line="276" w:before="0" w:after="0"/>
        <w:ind w:left="340" w:right="0" w:hanging="340"/>
        <w:jc w:val="both"/>
        <w:rPr/>
      </w:pPr>
      <w:r>
        <w:rPr>
          <w:rFonts w:eastAsia="Calibri" w:cs="Times New Roman" w:ascii="Times New Roman" w:hAnsi="Times New Roman"/>
          <w:b w:val="false"/>
          <w:bCs w:val="false"/>
          <w:sz w:val="24"/>
          <w:szCs w:val="24"/>
        </w:rPr>
        <w:t xml:space="preserve">Osoba odpowiedzialna przeprowadza rozmowę z małoletnimi oraz innymi osobami mającymi wiedzę w tym zakresie, celem ustalenia przebiegu zdarzenia, potrzebę skorzystania ze specjalistycznego wsparcia. </w:t>
      </w:r>
    </w:p>
    <w:p>
      <w:pPr>
        <w:pStyle w:val="Normal"/>
        <w:widowControl/>
        <w:numPr>
          <w:ilvl w:val="0"/>
          <w:numId w:val="22"/>
        </w:numPr>
        <w:tabs>
          <w:tab w:val="clear" w:pos="720"/>
          <w:tab w:val="center" w:pos="7371" w:leader="none"/>
        </w:tabs>
        <w:suppressAutoHyphens w:val="true"/>
        <w:bidi w:val="0"/>
        <w:spacing w:lineRule="auto" w:line="276" w:before="0" w:after="0"/>
        <w:ind w:left="340" w:right="0" w:hanging="340"/>
        <w:jc w:val="both"/>
        <w:rPr/>
      </w:pPr>
      <w:r>
        <w:rPr>
          <w:rFonts w:eastAsia="Calibri" w:cs="Times New Roman" w:ascii="Times New Roman" w:hAnsi="Times New Roman"/>
          <w:b w:val="false"/>
          <w:bCs w:val="false"/>
          <w:sz w:val="24"/>
          <w:szCs w:val="24"/>
        </w:rPr>
        <w:t xml:space="preserve">W przypadku, gdy małoletni dopuszczający się krzywdzenia, nie bierze udziału w zajęciach organizowanych przez Organizatora, Osoba odpowiedzialna przeprowadza rozmowę z małoletnim poddawanym krzywdzeniu, innymi osobami mającymi wiedzę o zdarzeniu, a także rodzicami / opiekunami dziecka krzywdzonego celem ustalenia przebiegu zdarzenia oraz wpływu tej sytuacji na zdrowie psychiczne i fizyczne małoletniego oraz wskazuje możliwość lub potrzebę skorzystania ze specjalistycznego wsparcia. </w:t>
      </w:r>
    </w:p>
    <w:p>
      <w:pPr>
        <w:pStyle w:val="Normal"/>
        <w:widowControl/>
        <w:numPr>
          <w:ilvl w:val="0"/>
          <w:numId w:val="22"/>
        </w:numPr>
        <w:tabs>
          <w:tab w:val="clear" w:pos="720"/>
          <w:tab w:val="center" w:pos="7371" w:leader="none"/>
        </w:tabs>
        <w:suppressAutoHyphens w:val="true"/>
        <w:bidi w:val="0"/>
        <w:spacing w:lineRule="auto" w:line="276" w:before="0" w:after="0"/>
        <w:ind w:left="340" w:right="0" w:hanging="340"/>
        <w:jc w:val="both"/>
        <w:rPr/>
      </w:pPr>
      <w:r>
        <w:rPr>
          <w:rFonts w:eastAsia="Calibri" w:cs="Times New Roman" w:ascii="Times New Roman" w:hAnsi="Times New Roman"/>
          <w:b w:val="false"/>
          <w:bCs w:val="false"/>
          <w:sz w:val="24"/>
          <w:szCs w:val="24"/>
        </w:rPr>
        <w:t>Jeżeli osobą podejrzewaną o krzywdzenie jest małoletni w wieku od 13 do 17 lat, a jego zachowanie stanowi czyn karalny, osoba odpowiedzialna jest zobowiązana do poinformowania o czynie właściwy miejscowo sąd rodzinny lub policję poprzez pisemne zawiadomienie.</w:t>
      </w:r>
    </w:p>
    <w:p>
      <w:pPr>
        <w:pStyle w:val="Normal"/>
        <w:widowControl/>
        <w:numPr>
          <w:ilvl w:val="0"/>
          <w:numId w:val="22"/>
        </w:numPr>
        <w:tabs>
          <w:tab w:val="clear" w:pos="720"/>
          <w:tab w:val="center" w:pos="7371" w:leader="none"/>
        </w:tabs>
        <w:suppressAutoHyphens w:val="true"/>
        <w:bidi w:val="0"/>
        <w:spacing w:lineRule="auto" w:line="276" w:before="0" w:after="0"/>
        <w:ind w:left="340" w:right="0" w:hanging="340"/>
        <w:jc w:val="both"/>
        <w:rPr/>
      </w:pPr>
      <w:r>
        <w:rPr>
          <w:rFonts w:eastAsia="Calibri" w:cs="Times New Roman" w:ascii="Times New Roman" w:hAnsi="Times New Roman"/>
          <w:b w:val="false"/>
          <w:bCs w:val="false"/>
          <w:sz w:val="24"/>
          <w:szCs w:val="24"/>
        </w:rPr>
        <w:t xml:space="preserve">Jeżeli osobą podejrzewaną o krzywdzenie jest małoletni powyżej lat 17, a jego zachowanie stanowi przestępstwo, osoba odpowiedzialna składa zawiadomienie o możliwości popełnienia przestępstwa do właściwych organów ścigania.  </w:t>
      </w:r>
    </w:p>
    <w:p>
      <w:pPr>
        <w:pStyle w:val="Normal"/>
        <w:tabs>
          <w:tab w:val="clear" w:pos="720"/>
          <w:tab w:val="center" w:pos="7371" w:leader="none"/>
        </w:tabs>
        <w:spacing w:lineRule="auto" w:line="276"/>
        <w:jc w:val="center"/>
        <w:rPr>
          <w:rFonts w:ascii="Times New Roman" w:hAnsi="Times New Roman"/>
          <w:sz w:val="24"/>
          <w:szCs w:val="24"/>
        </w:rPr>
      </w:pPr>
      <w:r>
        <w:rPr>
          <w:rFonts w:ascii="Times New Roman" w:hAnsi="Times New Roman"/>
          <w:sz w:val="24"/>
          <w:szCs w:val="24"/>
        </w:rPr>
      </w:r>
    </w:p>
    <w:p>
      <w:pPr>
        <w:pStyle w:val="Normal"/>
        <w:tabs>
          <w:tab w:val="clear" w:pos="720"/>
          <w:tab w:val="center" w:pos="7371" w:leader="none"/>
        </w:tabs>
        <w:spacing w:lineRule="auto" w:line="276"/>
        <w:jc w:val="both"/>
        <w:rPr>
          <w:rFonts w:ascii="Times New Roman" w:hAnsi="Times New Roman" w:eastAsia="Calibri" w:cs="Times New Roman"/>
          <w:sz w:val="24"/>
          <w:szCs w:val="24"/>
          <w:lang w:bidi="ar-SA"/>
        </w:rPr>
      </w:pPr>
      <w:r>
        <w:rPr>
          <w:rFonts w:eastAsia="Calibri" w:cs="Times New Roman" w:ascii="Times New Roman" w:hAnsi="Times New Roman"/>
          <w:sz w:val="24"/>
          <w:szCs w:val="24"/>
          <w:lang w:bidi="ar-SA"/>
        </w:rPr>
      </w:r>
    </w:p>
    <w:p>
      <w:pPr>
        <w:pStyle w:val="Normal"/>
        <w:spacing w:lineRule="auto" w:line="276"/>
        <w:ind w:left="360" w:hanging="0"/>
        <w:jc w:val="center"/>
        <w:rPr>
          <w:rFonts w:ascii="Times New Roman" w:hAnsi="Times New Roman"/>
          <w:sz w:val="24"/>
          <w:szCs w:val="24"/>
        </w:rPr>
      </w:pPr>
      <w:r>
        <w:rPr>
          <w:rFonts w:cs="Times New Roman" w:ascii="Times New Roman" w:hAnsi="Times New Roman"/>
          <w:b/>
          <w:bCs/>
          <w:sz w:val="24"/>
          <w:szCs w:val="24"/>
        </w:rPr>
        <w:t>ZASADY PRZEGLĄDU I AKTUALIZACJI STANDARDÓW</w:t>
      </w:r>
    </w:p>
    <w:p>
      <w:pPr>
        <w:pStyle w:val="Normal"/>
        <w:spacing w:lineRule="auto" w:line="276" w:before="0" w:after="0"/>
        <w:ind w:left="2124" w:firstLine="708"/>
        <w:jc w:val="both"/>
        <w:rPr>
          <w:rFonts w:ascii="Times New Roman" w:hAnsi="Times New Roman" w:eastAsia="Times New Roman" w:cs="Times New Roman"/>
          <w:kern w:val="0"/>
          <w:sz w:val="24"/>
          <w:szCs w:val="24"/>
          <w:lang w:eastAsia="pl-PL"/>
          <w14:ligatures w14:val="none"/>
        </w:rPr>
      </w:pPr>
      <w:r>
        <w:rPr>
          <w:rFonts w:eastAsia="Times New Roman" w:cs="Times New Roman" w:ascii="Times New Roman" w:hAnsi="Times New Roman"/>
          <w:kern w:val="0"/>
          <w:sz w:val="24"/>
          <w:szCs w:val="24"/>
          <w:lang w:eastAsia="pl-PL"/>
          <w14:ligatures w14:val="none"/>
        </w:rPr>
      </w:r>
    </w:p>
    <w:p>
      <w:pPr>
        <w:pStyle w:val="ListParagraph"/>
        <w:widowControl/>
        <w:numPr>
          <w:ilvl w:val="0"/>
          <w:numId w:val="23"/>
        </w:numPr>
        <w:suppressAutoHyphens w:val="true"/>
        <w:bidi w:val="0"/>
        <w:spacing w:lineRule="auto" w:line="276" w:before="0" w:after="0"/>
        <w:ind w:left="340" w:right="0" w:hanging="340"/>
        <w:contextualSpacing/>
        <w:jc w:val="both"/>
        <w:rPr/>
      </w:pPr>
      <w:r>
        <w:rPr>
          <w:rFonts w:cs="Times New Roman" w:ascii="Times New Roman" w:hAnsi="Times New Roman"/>
          <w:sz w:val="24"/>
          <w:szCs w:val="24"/>
        </w:rPr>
        <w:t>Osoba odpowiedzialna dokonuje nie rzadziej niż co dwa lata przeglądu standardów w celu ich dostosowania do aktualnych potrzeb oraz zgodności z obowiązującymi przepisami. Wnioski z przeprowadzonej oceny należy udokumentować w formie pisemnej.</w:t>
      </w:r>
    </w:p>
    <w:p>
      <w:pPr>
        <w:pStyle w:val="ListParagraph"/>
        <w:widowControl/>
        <w:numPr>
          <w:ilvl w:val="0"/>
          <w:numId w:val="23"/>
        </w:numPr>
        <w:suppressAutoHyphens w:val="true"/>
        <w:bidi w:val="0"/>
        <w:spacing w:lineRule="auto" w:line="276" w:before="0" w:after="0"/>
        <w:ind w:left="340" w:right="0" w:hanging="340"/>
        <w:contextualSpacing/>
        <w:jc w:val="both"/>
        <w:rPr/>
      </w:pPr>
      <w:r>
        <w:rPr>
          <w:rFonts w:cs="Times New Roman" w:ascii="Times New Roman" w:hAnsi="Times New Roman"/>
          <w:sz w:val="24"/>
          <w:szCs w:val="24"/>
        </w:rPr>
        <w:t>Członkowie personelu, małoletni lub ich przedstawiciele ustawowi mogą przekazywać swoje uwagi w zakresie standardów do osoby odpowiedzialnej.</w:t>
      </w:r>
    </w:p>
    <w:p>
      <w:pPr>
        <w:pStyle w:val="ListParagraph"/>
        <w:widowControl/>
        <w:numPr>
          <w:ilvl w:val="0"/>
          <w:numId w:val="23"/>
        </w:numPr>
        <w:suppressAutoHyphens w:val="true"/>
        <w:bidi w:val="0"/>
        <w:spacing w:lineRule="auto" w:line="276" w:before="0" w:after="0"/>
        <w:ind w:left="340" w:right="0" w:hanging="340"/>
        <w:contextualSpacing/>
        <w:jc w:val="both"/>
        <w:rPr/>
      </w:pPr>
      <w:r>
        <w:rPr>
          <w:rFonts w:cs="Times New Roman" w:ascii="Times New Roman" w:hAnsi="Times New Roman"/>
          <w:sz w:val="24"/>
          <w:szCs w:val="24"/>
        </w:rPr>
        <w:t>Osoba odpowiedzialna może sprawdzać znajomość standardów wśród personelu oraz organizować szkolenia z zakresu standardów.</w:t>
      </w:r>
    </w:p>
    <w:p>
      <w:pPr>
        <w:pStyle w:val="ListParagraph"/>
        <w:widowControl/>
        <w:numPr>
          <w:ilvl w:val="0"/>
          <w:numId w:val="23"/>
        </w:numPr>
        <w:suppressAutoHyphens w:val="true"/>
        <w:bidi w:val="0"/>
        <w:spacing w:lineRule="auto" w:line="276" w:before="0" w:after="0"/>
        <w:ind w:left="340" w:right="0" w:hanging="340"/>
        <w:contextualSpacing/>
        <w:jc w:val="both"/>
        <w:rPr/>
      </w:pPr>
      <w:r>
        <w:rPr>
          <w:rFonts w:cs="Times New Roman" w:ascii="Times New Roman" w:hAnsi="Times New Roman"/>
          <w:sz w:val="24"/>
          <w:szCs w:val="24"/>
        </w:rPr>
        <w:t xml:space="preserve">Wszystkie zgłoszenia dotyczące małoletnich </w:t>
      </w:r>
      <w:r>
        <w:rPr>
          <w:rFonts w:cs="Times New Roman" w:ascii="Times New Roman" w:hAnsi="Times New Roman"/>
          <w:sz w:val="24"/>
          <w:szCs w:val="24"/>
        </w:rPr>
        <w:t xml:space="preserve">powinny być </w:t>
      </w:r>
      <w:r>
        <w:rPr>
          <w:rFonts w:cs="Times New Roman" w:ascii="Times New Roman" w:hAnsi="Times New Roman"/>
          <w:sz w:val="24"/>
          <w:szCs w:val="24"/>
        </w:rPr>
        <w:t>za</w:t>
      </w:r>
      <w:r>
        <w:rPr>
          <w:rFonts w:cs="Times New Roman" w:ascii="Times New Roman" w:hAnsi="Times New Roman"/>
          <w:sz w:val="24"/>
          <w:szCs w:val="24"/>
        </w:rPr>
        <w:t xml:space="preserve">rejestrowane w Rejestrze </w:t>
      </w:r>
      <w:r>
        <w:rPr>
          <w:rFonts w:cs="Times New Roman" w:ascii="Times New Roman" w:hAnsi="Times New Roman"/>
          <w:sz w:val="24"/>
          <w:szCs w:val="24"/>
        </w:rPr>
        <w:t>zdarzeń</w:t>
      </w:r>
      <w:r>
        <w:rPr>
          <w:rFonts w:cs="Times New Roman" w:ascii="Times New Roman" w:hAnsi="Times New Roman"/>
          <w:sz w:val="24"/>
          <w:szCs w:val="24"/>
        </w:rPr>
        <w:t>, którego wzór stanowi zał</w:t>
      </w:r>
      <w:r>
        <w:rPr>
          <w:rFonts w:cs="Times New Roman" w:ascii="Times New Roman" w:hAnsi="Times New Roman"/>
          <w:sz w:val="24"/>
          <w:szCs w:val="24"/>
        </w:rPr>
        <w:t>ą</w:t>
      </w:r>
      <w:r>
        <w:rPr>
          <w:rFonts w:cs="Times New Roman" w:ascii="Times New Roman" w:hAnsi="Times New Roman"/>
          <w:sz w:val="24"/>
          <w:szCs w:val="24"/>
        </w:rPr>
        <w:t>cznik nr 5.</w:t>
      </w:r>
    </w:p>
    <w:p>
      <w:pPr>
        <w:pStyle w:val="ListParagraph"/>
        <w:widowControl/>
        <w:numPr>
          <w:ilvl w:val="0"/>
          <w:numId w:val="23"/>
        </w:numPr>
        <w:suppressAutoHyphens w:val="true"/>
        <w:bidi w:val="0"/>
        <w:spacing w:lineRule="auto" w:line="276" w:before="0" w:after="0"/>
        <w:ind w:left="340" w:right="0" w:hanging="340"/>
        <w:contextualSpacing/>
        <w:jc w:val="both"/>
        <w:rPr/>
      </w:pPr>
      <w:r>
        <w:rPr>
          <w:rFonts w:cs="Times New Roman" w:ascii="Times New Roman" w:hAnsi="Times New Roman"/>
          <w:sz w:val="24"/>
          <w:szCs w:val="24"/>
        </w:rPr>
        <w:t>R</w:t>
      </w:r>
      <w:r>
        <w:rPr>
          <w:rFonts w:cs="Times New Roman" w:ascii="Times New Roman" w:hAnsi="Times New Roman"/>
          <w:sz w:val="24"/>
          <w:szCs w:val="24"/>
        </w:rPr>
        <w:t xml:space="preserve">ejestr zdarzeń jest prowadzony przez osobę odpowiedzialną, która ma obowiązek przechowywać Rejestr </w:t>
      </w:r>
      <w:r>
        <w:rPr>
          <w:rFonts w:cs="Times New Roman" w:ascii="Times New Roman" w:hAnsi="Times New Roman"/>
          <w:sz w:val="24"/>
          <w:szCs w:val="24"/>
        </w:rPr>
        <w:t>zdarzeń</w:t>
      </w:r>
      <w:r>
        <w:rPr>
          <w:rFonts w:cs="Times New Roman" w:ascii="Times New Roman" w:hAnsi="Times New Roman"/>
          <w:sz w:val="24"/>
          <w:szCs w:val="24"/>
        </w:rPr>
        <w:t xml:space="preserve"> w sposób chroniący go przed nieuprawnionym dostępem do niego przez osoby trzecie.   </w:t>
      </w:r>
    </w:p>
    <w:p>
      <w:pPr>
        <w:pStyle w:val="ListParagraph"/>
        <w:widowControl/>
        <w:numPr>
          <w:ilvl w:val="0"/>
          <w:numId w:val="23"/>
        </w:numPr>
        <w:suppressAutoHyphens w:val="true"/>
        <w:bidi w:val="0"/>
        <w:spacing w:lineRule="auto" w:line="276" w:before="0" w:after="0"/>
        <w:ind w:left="340" w:right="0" w:hanging="340"/>
        <w:contextualSpacing/>
        <w:jc w:val="both"/>
        <w:rPr/>
      </w:pPr>
      <w:r>
        <w:rPr>
          <w:rFonts w:cs="Times New Roman" w:ascii="Times New Roman" w:hAnsi="Times New Roman"/>
          <w:sz w:val="24"/>
          <w:szCs w:val="24"/>
        </w:rPr>
        <w:t>W</w:t>
      </w:r>
      <w:r>
        <w:rPr>
          <w:rFonts w:cs="Times New Roman" w:ascii="Times New Roman" w:hAnsi="Times New Roman"/>
          <w:sz w:val="24"/>
          <w:szCs w:val="24"/>
        </w:rPr>
        <w:t>szelkie dokumenty przekazywane osobie odpowiedzialnej a dotyczące zdarzeń z udziałem małoletnich są objęte poufnością i powinny być przekazywane jedynie podmiotom upoważnionym.</w:t>
      </w:r>
    </w:p>
    <w:p>
      <w:pPr>
        <w:pStyle w:val="Normal"/>
        <w:spacing w:lineRule="auto" w:line="276"/>
        <w:ind w:left="720"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ind w:left="720"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ind w:left="720" w:hanging="0"/>
        <w:jc w:val="center"/>
        <w:rPr>
          <w:rFonts w:ascii="Times New Roman" w:hAnsi="Times New Roman"/>
          <w:sz w:val="24"/>
          <w:szCs w:val="24"/>
        </w:rPr>
      </w:pPr>
      <w:r>
        <w:rPr>
          <w:rFonts w:cs="Times New Roman" w:ascii="Times New Roman" w:hAnsi="Times New Roman"/>
          <w:sz w:val="24"/>
          <w:szCs w:val="24"/>
        </w:rPr>
        <w:t>ZA</w:t>
      </w:r>
      <w:r>
        <w:rPr>
          <w:rFonts w:cs="Times New Roman" w:ascii="Times New Roman" w:hAnsi="Times New Roman"/>
          <w:b/>
          <w:bCs/>
          <w:sz w:val="24"/>
          <w:szCs w:val="24"/>
        </w:rPr>
        <w:t xml:space="preserve">KRES KOMPETENCJI OSOBY ODPOWIEDZIALNEJ ZA PRZYGOTOWANIE PERSONELU DO STOSOWANIA STANDARDÓW </w:t>
      </w:r>
    </w:p>
    <w:p>
      <w:pPr>
        <w:pStyle w:val="Normal"/>
        <w:spacing w:lineRule="auto" w:line="276"/>
        <w:ind w:left="720" w:hanging="0"/>
        <w:jc w:val="center"/>
        <w:rPr>
          <w:rFonts w:ascii="Times New Roman" w:hAnsi="Times New Roman"/>
          <w:sz w:val="24"/>
          <w:szCs w:val="24"/>
        </w:rPr>
      </w:pPr>
      <w:r>
        <w:rPr>
          <w:rFonts w:ascii="Times New Roman" w:hAnsi="Times New Roman"/>
          <w:sz w:val="24"/>
          <w:szCs w:val="24"/>
        </w:rPr>
      </w:r>
    </w:p>
    <w:p>
      <w:pPr>
        <w:pStyle w:val="ListParagraph"/>
        <w:widowControl/>
        <w:numPr>
          <w:ilvl w:val="0"/>
          <w:numId w:val="24"/>
        </w:numPr>
        <w:suppressAutoHyphens w:val="true"/>
        <w:bidi w:val="0"/>
        <w:spacing w:lineRule="auto" w:line="276" w:before="0" w:after="0"/>
        <w:ind w:left="340" w:right="0" w:hanging="340"/>
        <w:contextualSpacing/>
        <w:jc w:val="both"/>
        <w:rPr/>
      </w:pPr>
      <w:r>
        <w:rPr>
          <w:rFonts w:cs="Times New Roman" w:ascii="Times New Roman" w:hAnsi="Times New Roman"/>
          <w:sz w:val="24"/>
          <w:szCs w:val="24"/>
        </w:rPr>
        <w:t xml:space="preserve">Osobą odpowiedzialną za standardy ochrony małoletnich jest osoba odpowiedzialna wymieniona w załączniku nr 1. </w:t>
      </w:r>
    </w:p>
    <w:p>
      <w:pPr>
        <w:pStyle w:val="ListParagraph"/>
        <w:widowControl/>
        <w:numPr>
          <w:ilvl w:val="0"/>
          <w:numId w:val="24"/>
        </w:numPr>
        <w:suppressAutoHyphens w:val="true"/>
        <w:bidi w:val="0"/>
        <w:spacing w:lineRule="auto" w:line="276" w:before="0" w:after="0"/>
        <w:ind w:left="340" w:right="0" w:hanging="340"/>
        <w:contextualSpacing/>
        <w:jc w:val="both"/>
        <w:rPr/>
      </w:pPr>
      <w:r>
        <w:rPr>
          <w:rFonts w:cs="Times New Roman" w:ascii="Times New Roman" w:hAnsi="Times New Roman"/>
          <w:sz w:val="24"/>
          <w:szCs w:val="24"/>
        </w:rPr>
        <w:t>Osoba odpowiedzialna została powołana po to aby wszystkie osoby współpracujące z małoletnimi wiedziały u kogo oraz gdzie należy szukać informacji o standardach ochrony i procedurach postępowania w zakresie rozpoznawania krzywdzenia i działania na szkodę zdrowia, życia i rozwoju młodego człowieka.</w:t>
      </w:r>
    </w:p>
    <w:p>
      <w:pPr>
        <w:pStyle w:val="ListParagraph"/>
        <w:widowControl/>
        <w:numPr>
          <w:ilvl w:val="0"/>
          <w:numId w:val="24"/>
        </w:numPr>
        <w:suppressAutoHyphens w:val="true"/>
        <w:bidi w:val="0"/>
        <w:spacing w:lineRule="auto" w:line="276" w:before="0" w:after="0"/>
        <w:ind w:left="340" w:right="0" w:hanging="340"/>
        <w:contextualSpacing/>
        <w:jc w:val="both"/>
        <w:rPr/>
      </w:pPr>
      <w:r>
        <w:rPr>
          <w:rFonts w:cs="Times New Roman" w:ascii="Times New Roman" w:hAnsi="Times New Roman"/>
          <w:sz w:val="24"/>
          <w:szCs w:val="24"/>
        </w:rPr>
        <w:t xml:space="preserve">Osoba odpowiedzialna koordynuje zapoznanie każdego zatrudnionego z treścią standardów ochrony małoletnich. </w:t>
      </w:r>
    </w:p>
    <w:p>
      <w:pPr>
        <w:pStyle w:val="ListParagraph"/>
        <w:widowControl/>
        <w:numPr>
          <w:ilvl w:val="0"/>
          <w:numId w:val="24"/>
        </w:numPr>
        <w:suppressAutoHyphens w:val="true"/>
        <w:bidi w:val="0"/>
        <w:spacing w:lineRule="auto" w:line="276" w:before="0" w:after="0"/>
        <w:ind w:left="340" w:right="0" w:hanging="340"/>
        <w:contextualSpacing/>
        <w:jc w:val="both"/>
        <w:rPr/>
      </w:pPr>
      <w:r>
        <w:rPr>
          <w:rFonts w:cs="Times New Roman" w:ascii="Times New Roman" w:hAnsi="Times New Roman"/>
          <w:sz w:val="24"/>
          <w:szCs w:val="24"/>
        </w:rPr>
        <w:t xml:space="preserve">Oświadczenie o zapoznaniu się z treścią standardów ochrony małoletnich, stanowiące załącznik nr  2 do standardów ochrony małoletnich, opatrzone zostaje podpisem członka personelu i datą. </w:t>
      </w:r>
    </w:p>
    <w:p>
      <w:pPr>
        <w:pStyle w:val="Normal"/>
        <w:spacing w:lineRule="auto" w:line="276"/>
        <w:ind w:left="36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ind w:left="720" w:hanging="0"/>
        <w:jc w:val="center"/>
        <w:rPr>
          <w:rFonts w:ascii="Times New Roman" w:hAnsi="Times New Roman"/>
          <w:sz w:val="24"/>
          <w:szCs w:val="24"/>
        </w:rPr>
      </w:pPr>
      <w:r>
        <w:rPr>
          <w:rFonts w:ascii="Times New Roman" w:hAnsi="Times New Roman"/>
          <w:sz w:val="24"/>
          <w:szCs w:val="24"/>
        </w:rPr>
      </w:r>
    </w:p>
    <w:p>
      <w:pPr>
        <w:pStyle w:val="Normal"/>
        <w:spacing w:lineRule="auto" w:line="276" w:before="0" w:after="0"/>
        <w:jc w:val="center"/>
        <w:rPr>
          <w:rFonts w:ascii="Times New Roman" w:hAnsi="Times New Roman"/>
          <w:sz w:val="24"/>
          <w:szCs w:val="24"/>
        </w:rPr>
      </w:pPr>
      <w:r>
        <w:rPr>
          <w:rFonts w:eastAsia="Times New Roman" w:cs="Times New Roman" w:ascii="Times New Roman" w:hAnsi="Times New Roman"/>
          <w:b/>
          <w:bCs/>
          <w:kern w:val="0"/>
          <w:sz w:val="24"/>
          <w:szCs w:val="24"/>
          <w:lang w:eastAsia="pl-PL"/>
          <w14:ligatures w14:val="none"/>
        </w:rPr>
        <w:t xml:space="preserve">ZASADY I SPOSÓB UDOSTĘPNIANIA RODZICOM /OPIEKUNOM ORAZ MAŁOLETNIM STANDARDÓW </w:t>
      </w:r>
    </w:p>
    <w:p>
      <w:pPr>
        <w:pStyle w:val="Normal"/>
        <w:spacing w:lineRule="auto" w:line="276" w:before="0" w:after="0"/>
        <w:jc w:val="center"/>
        <w:rPr>
          <w:rFonts w:ascii="Times New Roman" w:hAnsi="Times New Roman" w:eastAsia="Times New Roman" w:cs="Times New Roman"/>
          <w:kern w:val="0"/>
          <w:sz w:val="24"/>
          <w:szCs w:val="24"/>
          <w:lang w:eastAsia="pl-PL"/>
          <w14:ligatures w14:val="none"/>
        </w:rPr>
      </w:pPr>
      <w:r>
        <w:rPr>
          <w:rFonts w:eastAsia="Times New Roman" w:cs="Times New Roman" w:ascii="Times New Roman" w:hAnsi="Times New Roman"/>
          <w:kern w:val="0"/>
          <w:sz w:val="24"/>
          <w:szCs w:val="24"/>
          <w:lang w:eastAsia="pl-PL"/>
          <w14:ligatures w14:val="none"/>
        </w:rPr>
      </w:r>
    </w:p>
    <w:p>
      <w:pPr>
        <w:pStyle w:val="ListParagraph"/>
        <w:widowControl/>
        <w:numPr>
          <w:ilvl w:val="0"/>
          <w:numId w:val="33"/>
        </w:numPr>
        <w:suppressAutoHyphens w:val="true"/>
        <w:bidi w:val="0"/>
        <w:spacing w:lineRule="auto" w:line="276" w:before="0" w:after="0"/>
        <w:ind w:left="397" w:right="0" w:hanging="397"/>
        <w:contextualSpacing/>
        <w:jc w:val="both"/>
        <w:rPr>
          <w:rFonts w:ascii="Times New Roman" w:hAnsi="Times New Roman"/>
          <w:sz w:val="24"/>
          <w:szCs w:val="24"/>
        </w:rPr>
      </w:pPr>
      <w:r>
        <w:rPr>
          <w:rFonts w:cs="Times New Roman" w:ascii="Times New Roman" w:hAnsi="Times New Roman"/>
          <w:sz w:val="24"/>
          <w:szCs w:val="24"/>
        </w:rPr>
        <w:t xml:space="preserve">Standardy ochrony małoletnich </w:t>
      </w:r>
      <w:r>
        <w:rPr>
          <w:rFonts w:cs="Times New Roman" w:ascii="Times New Roman" w:hAnsi="Times New Roman"/>
          <w:sz w:val="24"/>
          <w:szCs w:val="24"/>
        </w:rPr>
        <w:t xml:space="preserve"> </w:t>
      </w:r>
      <w:r>
        <w:rPr>
          <w:rFonts w:cs="Times New Roman" w:ascii="Times New Roman" w:hAnsi="Times New Roman"/>
          <w:sz w:val="24"/>
          <w:szCs w:val="24"/>
        </w:rPr>
        <w:t xml:space="preserve">są dostępne </w:t>
      </w:r>
      <w:r>
        <w:rPr>
          <w:rFonts w:cs="Times New Roman" w:ascii="Times New Roman" w:hAnsi="Times New Roman"/>
          <w:sz w:val="24"/>
          <w:szCs w:val="24"/>
        </w:rPr>
        <w:t xml:space="preserve"> dla małoletnich, rodziców i opiekunów </w:t>
      </w:r>
      <w:r>
        <w:rPr>
          <w:rFonts w:cs="Times New Roman" w:ascii="Times New Roman" w:hAnsi="Times New Roman"/>
          <w:sz w:val="24"/>
          <w:szCs w:val="24"/>
        </w:rPr>
        <w:t>w wersji elektronicznej</w:t>
      </w:r>
      <w:r>
        <w:rPr>
          <w:rFonts w:cs="Times New Roman" w:ascii="Times New Roman" w:hAnsi="Times New Roman"/>
          <w:sz w:val="24"/>
          <w:szCs w:val="24"/>
        </w:rPr>
        <w:t xml:space="preserve"> </w:t>
      </w:r>
      <w:r>
        <w:rPr>
          <w:rFonts w:cs="Times New Roman" w:ascii="Times New Roman" w:hAnsi="Times New Roman"/>
          <w:sz w:val="24"/>
          <w:szCs w:val="24"/>
        </w:rPr>
        <w:t xml:space="preserve">na stronie internetowej Organizatora oraz w wersji papierowej </w:t>
      </w:r>
      <w:r>
        <w:rPr>
          <w:rFonts w:cs="Times New Roman" w:ascii="Times New Roman" w:hAnsi="Times New Roman"/>
          <w:sz w:val="24"/>
          <w:szCs w:val="24"/>
        </w:rPr>
        <w:t xml:space="preserve">w siedzibie Organizatora. </w:t>
      </w:r>
    </w:p>
    <w:p>
      <w:pPr>
        <w:pStyle w:val="ListParagraph"/>
        <w:widowControl/>
        <w:numPr>
          <w:ilvl w:val="0"/>
          <w:numId w:val="33"/>
        </w:numPr>
        <w:suppressAutoHyphens w:val="true"/>
        <w:bidi w:val="0"/>
        <w:spacing w:lineRule="auto" w:line="276" w:before="0" w:after="0"/>
        <w:ind w:left="397" w:right="0" w:hanging="397"/>
        <w:contextualSpacing/>
        <w:jc w:val="both"/>
        <w:rPr>
          <w:rFonts w:ascii="Times New Roman" w:hAnsi="Times New Roman"/>
          <w:sz w:val="24"/>
          <w:szCs w:val="24"/>
        </w:rPr>
      </w:pPr>
      <w:r>
        <w:rPr>
          <w:rFonts w:cs="Times New Roman" w:ascii="Times New Roman" w:hAnsi="Times New Roman"/>
          <w:sz w:val="24"/>
          <w:szCs w:val="24"/>
        </w:rPr>
        <w:t>Standardy</w:t>
      </w:r>
      <w:r>
        <w:rPr>
          <w:rFonts w:cs="Times New Roman" w:ascii="Times New Roman" w:hAnsi="Times New Roman"/>
          <w:sz w:val="24"/>
          <w:szCs w:val="24"/>
        </w:rPr>
        <w:t xml:space="preserve"> ochrony małoletnich dostępne są w wersji zupełnej oraz w wersji skróconej, przeznaczonej dla małoletnich</w:t>
      </w:r>
    </w:p>
    <w:p>
      <w:pPr>
        <w:pStyle w:val="ListParagraph"/>
        <w:widowControl/>
        <w:numPr>
          <w:ilvl w:val="0"/>
          <w:numId w:val="33"/>
        </w:numPr>
        <w:suppressAutoHyphens w:val="true"/>
        <w:bidi w:val="0"/>
        <w:spacing w:lineRule="auto" w:line="276" w:before="0" w:after="0"/>
        <w:ind w:left="397" w:right="0" w:hanging="397"/>
        <w:contextualSpacing/>
        <w:jc w:val="both"/>
        <w:rPr>
          <w:rFonts w:ascii="Times New Roman" w:hAnsi="Times New Roman"/>
          <w:sz w:val="24"/>
          <w:szCs w:val="24"/>
        </w:rPr>
      </w:pPr>
      <w:r>
        <w:rPr>
          <w:rFonts w:cs="Times New Roman" w:ascii="Times New Roman" w:hAnsi="Times New Roman"/>
          <w:sz w:val="24"/>
          <w:szCs w:val="24"/>
        </w:rPr>
        <w:t xml:space="preserve">Standardy ochrony małoletnich w wersji skróconej </w:t>
      </w:r>
      <w:r>
        <w:rPr>
          <w:rFonts w:cs="Times New Roman" w:ascii="Times New Roman" w:hAnsi="Times New Roman"/>
          <w:sz w:val="24"/>
          <w:szCs w:val="24"/>
        </w:rPr>
        <w:t>wywieszone w widocznych miejscach, w których prowadzone są działania edukacyjne i inne umożliwiające realizację zainteresowań przez małoletnich.</w:t>
      </w:r>
    </w:p>
    <w:p>
      <w:pPr>
        <w:pStyle w:val="ListParagraph"/>
        <w:widowControl/>
        <w:numPr>
          <w:ilvl w:val="0"/>
          <w:numId w:val="33"/>
        </w:numPr>
        <w:suppressAutoHyphens w:val="true"/>
        <w:bidi w:val="0"/>
        <w:spacing w:lineRule="auto" w:line="276" w:before="0" w:after="0"/>
        <w:ind w:left="397" w:right="0" w:hanging="397"/>
        <w:contextualSpacing/>
        <w:jc w:val="both"/>
        <w:rPr>
          <w:rFonts w:ascii="Times New Roman" w:hAnsi="Times New Roman"/>
          <w:sz w:val="24"/>
          <w:szCs w:val="24"/>
        </w:rPr>
      </w:pPr>
      <w:r>
        <w:rPr>
          <w:rFonts w:cs="Times New Roman" w:ascii="Times New Roman" w:hAnsi="Times New Roman"/>
          <w:sz w:val="24"/>
          <w:szCs w:val="24"/>
        </w:rPr>
        <w:t xml:space="preserve">Wersja skrócona zawiera łatwe do zrozumienia informacje o tym, jak podmiot dba o bezpieczeństwo małoletnich, gdzie można znaleźć poradę czy pomoc wraz z wykazem odpowiednich numerów telefonów zaufania. </w:t>
      </w:r>
    </w:p>
    <w:p>
      <w:pPr>
        <w:pStyle w:val="Normal"/>
        <w:spacing w:lineRule="auto" w:line="276"/>
        <w:ind w:left="360" w:hanging="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0"/>
        </w:numPr>
        <w:spacing w:lineRule="auto" w:line="276" w:before="0" w:after="0"/>
        <w:ind w:left="717" w:hanging="0"/>
        <w:contextualSpacing/>
        <w:jc w:val="both"/>
        <w:rPr>
          <w:rFonts w:ascii="Times New Roman" w:hAnsi="Times New Roman"/>
          <w:sz w:val="24"/>
          <w:szCs w:val="24"/>
        </w:rPr>
      </w:pPr>
      <w:r>
        <w:rPr>
          <w:rFonts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center" w:pos="7371" w:leader="none"/>
        </w:tabs>
        <w:spacing w:lineRule="auto" w:line="276"/>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tabs>
          <w:tab w:val="clear" w:pos="720"/>
          <w:tab w:val="center" w:pos="7371" w:leader="none"/>
        </w:tabs>
        <w:spacing w:lineRule="auto" w:line="276"/>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tabs>
          <w:tab w:val="clear" w:pos="720"/>
          <w:tab w:val="center" w:pos="7371" w:leader="none"/>
        </w:tabs>
        <w:spacing w:lineRule="auto" w:line="276"/>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tabs>
          <w:tab w:val="clear" w:pos="720"/>
          <w:tab w:val="center" w:pos="7371" w:leader="none"/>
        </w:tabs>
        <w:spacing w:lineRule="auto" w:line="276"/>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tabs>
          <w:tab w:val="clear" w:pos="720"/>
          <w:tab w:val="center" w:pos="7371" w:leader="none"/>
        </w:tabs>
        <w:spacing w:lineRule="auto" w:line="276"/>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tabs>
          <w:tab w:val="clear" w:pos="720"/>
          <w:tab w:val="center" w:pos="7371" w:leader="none"/>
        </w:tabs>
        <w:spacing w:lineRule="auto" w:line="276"/>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tabs>
          <w:tab w:val="clear" w:pos="720"/>
          <w:tab w:val="center" w:pos="7371" w:leader="none"/>
        </w:tabs>
        <w:spacing w:lineRule="auto" w:line="276"/>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tabs>
          <w:tab w:val="clear" w:pos="720"/>
          <w:tab w:val="center" w:pos="7371" w:leader="none"/>
        </w:tabs>
        <w:spacing w:lineRule="auto" w:line="276"/>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tabs>
          <w:tab w:val="clear" w:pos="720"/>
          <w:tab w:val="center" w:pos="7371" w:leader="none"/>
        </w:tabs>
        <w:spacing w:lineRule="auto" w:line="276"/>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tabs>
          <w:tab w:val="clear" w:pos="720"/>
          <w:tab w:val="center" w:pos="7371" w:leader="none"/>
        </w:tabs>
        <w:spacing w:lineRule="auto" w:line="276"/>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tabs>
          <w:tab w:val="clear" w:pos="720"/>
          <w:tab w:val="center" w:pos="7371" w:leader="none"/>
        </w:tabs>
        <w:spacing w:lineRule="auto" w:line="276"/>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tabs>
          <w:tab w:val="clear" w:pos="720"/>
          <w:tab w:val="center" w:pos="7371" w:leader="none"/>
        </w:tabs>
        <w:spacing w:lineRule="auto" w:line="276"/>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tabs>
          <w:tab w:val="clear" w:pos="720"/>
          <w:tab w:val="center" w:pos="7371" w:leader="none"/>
        </w:tabs>
        <w:spacing w:lineRule="auto" w:line="276"/>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tabs>
          <w:tab w:val="clear" w:pos="720"/>
          <w:tab w:val="center" w:pos="7371" w:leader="none"/>
        </w:tabs>
        <w:spacing w:lineRule="auto" w:line="276"/>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tabs>
          <w:tab w:val="clear" w:pos="720"/>
          <w:tab w:val="center" w:pos="7371" w:leader="none"/>
        </w:tabs>
        <w:spacing w:lineRule="auto" w:line="276"/>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tabs>
          <w:tab w:val="clear" w:pos="720"/>
          <w:tab w:val="center" w:pos="7371" w:leader="none"/>
        </w:tabs>
        <w:spacing w:lineRule="auto" w:line="276"/>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tabs>
          <w:tab w:val="clear" w:pos="720"/>
          <w:tab w:val="center" w:pos="7371" w:leader="none"/>
        </w:tabs>
        <w:spacing w:lineRule="auto" w:line="276"/>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tabs>
          <w:tab w:val="clear" w:pos="720"/>
          <w:tab w:val="center" w:pos="7371" w:leader="none"/>
        </w:tabs>
        <w:spacing w:lineRule="auto" w:line="276"/>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tabs>
          <w:tab w:val="clear" w:pos="720"/>
          <w:tab w:val="center" w:pos="7371" w:leader="none"/>
        </w:tabs>
        <w:spacing w:lineRule="auto" w:line="276"/>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tabs>
          <w:tab w:val="clear" w:pos="720"/>
          <w:tab w:val="center" w:pos="7371" w:leader="none"/>
        </w:tabs>
        <w:spacing w:lineRule="auto" w:line="276"/>
        <w:jc w:val="right"/>
        <w:rPr>
          <w:rFonts w:ascii="Times New Roman" w:hAnsi="Times New Roman" w:cs="Times New Roman"/>
          <w:b/>
          <w:bCs/>
          <w:sz w:val="24"/>
          <w:szCs w:val="24"/>
        </w:rPr>
      </w:pPr>
      <w:r>
        <w:rPr>
          <w:rFonts w:cs="Times New Roman" w:ascii="Times New Roman" w:hAnsi="Times New Roman"/>
          <w:b/>
          <w:bCs/>
          <w:sz w:val="24"/>
          <w:szCs w:val="24"/>
        </w:rPr>
      </w:r>
    </w:p>
    <w:p>
      <w:pPr>
        <w:pStyle w:val="Normal"/>
        <w:tabs>
          <w:tab w:val="clear" w:pos="720"/>
          <w:tab w:val="center" w:pos="7371" w:leader="none"/>
        </w:tabs>
        <w:spacing w:lineRule="auto" w:line="276"/>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tabs>
          <w:tab w:val="clear" w:pos="720"/>
          <w:tab w:val="center" w:pos="7371" w:leader="none"/>
        </w:tabs>
        <w:spacing w:lineRule="auto" w:line="276"/>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tabs>
          <w:tab w:val="clear" w:pos="720"/>
          <w:tab w:val="center" w:pos="7371" w:leader="none"/>
        </w:tabs>
        <w:spacing w:lineRule="auto" w:line="276"/>
        <w:jc w:val="right"/>
        <w:rPr>
          <w:b/>
          <w:bCs/>
          <w:sz w:val="20"/>
          <w:szCs w:val="20"/>
        </w:rPr>
      </w:pPr>
      <w:r>
        <w:rPr>
          <w:rFonts w:eastAsia="Calibri" w:cs="Times New Roman" w:ascii="Times New Roman" w:hAnsi="Times New Roman"/>
          <w:b/>
          <w:bCs/>
          <w:i/>
          <w:iCs/>
          <w:sz w:val="20"/>
          <w:szCs w:val="20"/>
          <w:lang w:bidi="ar-SA"/>
        </w:rPr>
        <w:t>Załącznik nr 1</w:t>
      </w:r>
    </w:p>
    <w:p>
      <w:pPr>
        <w:pStyle w:val="Normal"/>
        <w:tabs>
          <w:tab w:val="clear" w:pos="720"/>
          <w:tab w:val="center" w:pos="7371" w:leader="none"/>
        </w:tabs>
        <w:spacing w:lineRule="auto" w:line="276"/>
        <w:jc w:val="right"/>
        <w:rPr>
          <w:b/>
          <w:bCs/>
          <w:sz w:val="20"/>
          <w:szCs w:val="20"/>
        </w:rPr>
      </w:pPr>
      <w:r>
        <w:rPr>
          <w:rFonts w:eastAsia="Calibri" w:cs="Times New Roman" w:ascii="Times New Roman" w:hAnsi="Times New Roman"/>
          <w:b/>
          <w:bCs/>
          <w:i/>
          <w:iCs/>
          <w:sz w:val="20"/>
          <w:szCs w:val="20"/>
          <w:lang w:bidi="ar-SA"/>
        </w:rPr>
        <w:t xml:space="preserve">do Standardów Ochrony Małoletnich </w:t>
      </w:r>
      <w:r>
        <w:rPr>
          <w:rFonts w:eastAsia="Calibri" w:cs="Times New Roman" w:ascii="Times New Roman" w:hAnsi="Times New Roman"/>
          <w:b/>
          <w:bCs/>
          <w:i/>
          <w:iCs/>
          <w:sz w:val="20"/>
          <w:szCs w:val="20"/>
          <w:lang w:bidi="ar-SA"/>
        </w:rPr>
        <w:t>w</w:t>
      </w:r>
    </w:p>
    <w:p>
      <w:pPr>
        <w:pStyle w:val="Normal"/>
        <w:bidi w:val="0"/>
        <w:spacing w:lineRule="auto" w:line="276"/>
        <w:ind w:left="0" w:right="0" w:hanging="0"/>
        <w:jc w:val="right"/>
        <w:rPr>
          <w:b/>
          <w:bCs/>
          <w:sz w:val="20"/>
          <w:szCs w:val="20"/>
        </w:rPr>
      </w:pPr>
      <w:r>
        <w:rPr>
          <w:rFonts w:eastAsia="Calibri" w:cs="Times New Roman" w:ascii="Times New Roman" w:hAnsi="Times New Roman"/>
          <w:b/>
          <w:bCs/>
          <w:i/>
          <w:iCs/>
          <w:sz w:val="20"/>
          <w:szCs w:val="20"/>
          <w:lang w:bidi="ar-SA"/>
        </w:rPr>
        <w:t xml:space="preserve"> „</w:t>
      </w:r>
      <w:r>
        <w:rPr>
          <w:rFonts w:eastAsia="Calibri" w:cs="Times New Roman" w:ascii="Times New Roman" w:hAnsi="Times New Roman"/>
          <w:b/>
          <w:bCs/>
          <w:i/>
          <w:iCs/>
          <w:sz w:val="20"/>
          <w:szCs w:val="20"/>
          <w:lang w:bidi="ar-SA"/>
        </w:rPr>
        <w:t>T</w:t>
      </w:r>
      <w:r>
        <w:rPr>
          <w:rFonts w:eastAsia="Times New Roman" w:cs="Calibri" w:ascii="Times New Roman" w:hAnsi="Times New Roman"/>
          <w:b/>
          <w:bCs/>
          <w:i/>
          <w:iCs/>
          <w:sz w:val="20"/>
          <w:szCs w:val="20"/>
          <w:lang w:eastAsia="pl-PL" w:bidi="ar-SA"/>
        </w:rPr>
        <w:t>onika” nauka gry na instrumentach muzycznych</w:t>
      </w:r>
    </w:p>
    <w:p>
      <w:pPr>
        <w:pStyle w:val="Normal"/>
        <w:bidi w:val="0"/>
        <w:spacing w:lineRule="auto" w:line="276"/>
        <w:ind w:left="0" w:right="0" w:hanging="0"/>
        <w:jc w:val="right"/>
        <w:rPr>
          <w:b/>
          <w:bCs/>
          <w:sz w:val="20"/>
          <w:szCs w:val="20"/>
        </w:rPr>
      </w:pPr>
      <w:r>
        <w:rPr>
          <w:rFonts w:eastAsia="Times New Roman" w:cs="Calibri" w:ascii="Times New Roman" w:hAnsi="Times New Roman"/>
          <w:b/>
          <w:bCs/>
          <w:i/>
          <w:iCs/>
          <w:sz w:val="20"/>
          <w:szCs w:val="20"/>
          <w:lang w:eastAsia="pl-PL" w:bidi="ar-SA"/>
        </w:rPr>
        <w:t xml:space="preserve"> </w:t>
      </w:r>
      <w:r>
        <w:rPr>
          <w:rFonts w:eastAsia="Times New Roman" w:cs="Calibri" w:ascii="Times New Roman" w:hAnsi="Times New Roman"/>
          <w:b/>
          <w:bCs/>
          <w:i/>
          <w:iCs/>
          <w:sz w:val="20"/>
          <w:szCs w:val="20"/>
          <w:lang w:eastAsia="pl-PL" w:bidi="ar-SA"/>
        </w:rPr>
        <w:t>Renata Szaniawska</w:t>
      </w:r>
    </w:p>
    <w:p>
      <w:pPr>
        <w:pStyle w:val="Normal"/>
        <w:tabs>
          <w:tab w:val="clear" w:pos="720"/>
          <w:tab w:val="center" w:pos="7371" w:leader="none"/>
        </w:tabs>
        <w:spacing w:lineRule="auto" w:line="276"/>
        <w:jc w:val="right"/>
        <w:rPr>
          <w:rFonts w:ascii="Times New Roman" w:hAnsi="Times New Roman" w:eastAsia="Calibri" w:cs="Times New Roman"/>
          <w:sz w:val="24"/>
          <w:szCs w:val="24"/>
          <w:lang w:bidi="ar-SA"/>
        </w:rPr>
      </w:pPr>
      <w:r>
        <w:rPr>
          <w:rFonts w:eastAsia="Calibri" w:cs="Times New Roman" w:ascii="Times New Roman" w:hAnsi="Times New Roman"/>
          <w:sz w:val="24"/>
          <w:szCs w:val="24"/>
          <w:lang w:bidi="ar-SA"/>
        </w:rPr>
      </w:r>
    </w:p>
    <w:p>
      <w:pPr>
        <w:pStyle w:val="Normal"/>
        <w:tabs>
          <w:tab w:val="clear" w:pos="720"/>
          <w:tab w:val="center" w:pos="7371" w:leader="none"/>
        </w:tabs>
        <w:spacing w:lineRule="auto" w:line="276"/>
        <w:jc w:val="right"/>
        <w:rPr>
          <w:rFonts w:ascii="Times New Roman" w:hAnsi="Times New Roman" w:eastAsia="Calibri" w:cs="Times New Roman"/>
          <w:sz w:val="24"/>
          <w:szCs w:val="24"/>
          <w:lang w:bidi="ar-SA"/>
        </w:rPr>
      </w:pPr>
      <w:r>
        <w:rPr>
          <w:rFonts w:eastAsia="Calibri" w:cs="Times New Roman" w:ascii="Times New Roman" w:hAnsi="Times New Roman"/>
          <w:sz w:val="24"/>
          <w:szCs w:val="24"/>
          <w:lang w:bidi="ar-SA"/>
        </w:rPr>
      </w:r>
    </w:p>
    <w:p>
      <w:pPr>
        <w:pStyle w:val="Normal"/>
        <w:tabs>
          <w:tab w:val="clear" w:pos="720"/>
          <w:tab w:val="center" w:pos="7371" w:leader="none"/>
        </w:tabs>
        <w:spacing w:lineRule="auto" w:line="276"/>
        <w:jc w:val="right"/>
        <w:rPr>
          <w:rFonts w:ascii="Times New Roman" w:hAnsi="Times New Roman" w:eastAsia="Calibri" w:cs="Times New Roman"/>
          <w:sz w:val="24"/>
          <w:szCs w:val="24"/>
          <w:lang w:bidi="ar-SA"/>
        </w:rPr>
      </w:pPr>
      <w:r>
        <w:rPr>
          <w:rFonts w:eastAsia="Calibri" w:cs="Times New Roman" w:ascii="Times New Roman" w:hAnsi="Times New Roman"/>
          <w:sz w:val="24"/>
          <w:szCs w:val="24"/>
          <w:lang w:bidi="ar-SA"/>
        </w:rPr>
      </w:r>
    </w:p>
    <w:tbl>
      <w:tblPr>
        <w:tblW w:w="5000" w:type="pct"/>
        <w:jc w:val="left"/>
        <w:tblInd w:w="55" w:type="dxa"/>
        <w:tblLayout w:type="fixed"/>
        <w:tblCellMar>
          <w:top w:w="55" w:type="dxa"/>
          <w:left w:w="55" w:type="dxa"/>
          <w:bottom w:w="55" w:type="dxa"/>
          <w:right w:w="55" w:type="dxa"/>
        </w:tblCellMar>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shd w:fill="666666" w:val="clear"/>
          </w:tcPr>
          <w:p>
            <w:pPr>
              <w:pStyle w:val="Normal"/>
              <w:tabs>
                <w:tab w:val="clear" w:pos="720"/>
                <w:tab w:val="center" w:pos="7371" w:leader="none"/>
              </w:tabs>
              <w:spacing w:lineRule="auto" w:line="276"/>
              <w:jc w:val="center"/>
              <w:rPr>
                <w:rFonts w:ascii="Times New Roman" w:hAnsi="Times New Roman"/>
                <w:sz w:val="24"/>
                <w:szCs w:val="24"/>
              </w:rPr>
            </w:pPr>
            <w:r>
              <w:rPr>
                <w:rFonts w:eastAsia="Calibri" w:cs="Times New Roman" w:ascii="Times New Roman" w:hAnsi="Times New Roman"/>
                <w:b/>
                <w:bCs/>
                <w:sz w:val="24"/>
                <w:szCs w:val="24"/>
                <w:lang w:bidi="ar-SA"/>
              </w:rPr>
              <w:t>OSOBA ODPOWIEDZIALNA</w:t>
            </w:r>
          </w:p>
        </w:tc>
      </w:tr>
    </w:tbl>
    <w:p>
      <w:pPr>
        <w:pStyle w:val="Normal"/>
        <w:tabs>
          <w:tab w:val="clear" w:pos="720"/>
          <w:tab w:val="center" w:pos="7371" w:leader="none"/>
        </w:tabs>
        <w:spacing w:lineRule="auto" w:line="276"/>
        <w:jc w:val="center"/>
        <w:rPr>
          <w:rFonts w:ascii="Times New Roman" w:hAnsi="Times New Roman"/>
          <w:sz w:val="24"/>
          <w:szCs w:val="24"/>
        </w:rPr>
      </w:pPr>
      <w:r>
        <w:rPr/>
      </w:r>
    </w:p>
    <w:p>
      <w:pPr>
        <w:pStyle w:val="Normal"/>
        <w:tabs>
          <w:tab w:val="clear" w:pos="720"/>
          <w:tab w:val="center" w:pos="7371" w:leader="none"/>
        </w:tabs>
        <w:spacing w:lineRule="auto" w:line="276"/>
        <w:jc w:val="center"/>
        <w:rPr>
          <w:rFonts w:ascii="Times New Roman" w:hAnsi="Times New Roman"/>
          <w:sz w:val="24"/>
          <w:szCs w:val="24"/>
        </w:rPr>
      </w:pPr>
      <w:r>
        <w:rPr/>
      </w:r>
    </w:p>
    <w:p>
      <w:pPr>
        <w:pStyle w:val="Normal"/>
        <w:tabs>
          <w:tab w:val="clear" w:pos="720"/>
          <w:tab w:val="center" w:pos="7371" w:leader="none"/>
        </w:tabs>
        <w:spacing w:lineRule="auto" w:line="276"/>
        <w:jc w:val="center"/>
        <w:rPr>
          <w:rFonts w:ascii="Times New Roman" w:hAnsi="Times New Roman" w:eastAsia="Calibri" w:cs="Times New Roman"/>
          <w:b/>
          <w:bCs/>
          <w:sz w:val="24"/>
          <w:szCs w:val="24"/>
          <w:lang w:bidi="ar-SA"/>
        </w:rPr>
      </w:pPr>
      <w:r>
        <w:rPr>
          <w:rFonts w:eastAsia="Calibri" w:cs="Times New Roman" w:ascii="Times New Roman" w:hAnsi="Times New Roman"/>
          <w:b/>
          <w:bCs/>
          <w:sz w:val="24"/>
          <w:szCs w:val="24"/>
          <w:lang w:bidi="ar-SA"/>
        </w:rPr>
      </w:r>
    </w:p>
    <w:tbl>
      <w:tblPr>
        <w:tblW w:w="5000" w:type="pct"/>
        <w:jc w:val="left"/>
        <w:tblInd w:w="0" w:type="dxa"/>
        <w:tblLayout w:type="fixed"/>
        <w:tblCellMar>
          <w:top w:w="0" w:type="dxa"/>
          <w:left w:w="0" w:type="dxa"/>
          <w:bottom w:w="0" w:type="dxa"/>
          <w:right w:w="0" w:type="dxa"/>
        </w:tblCellMar>
      </w:tblPr>
      <w:tblGrid>
        <w:gridCol w:w="3212"/>
        <w:gridCol w:w="6425"/>
      </w:tblGrid>
      <w:tr>
        <w:trPr/>
        <w:tc>
          <w:tcPr>
            <w:tcW w:w="3212" w:type="dxa"/>
            <w:tcBorders/>
          </w:tcPr>
          <w:p>
            <w:pPr>
              <w:pStyle w:val="Zawartotabeli"/>
              <w:widowControl w:val="false"/>
              <w:rPr>
                <w:b/>
                <w:bCs/>
              </w:rPr>
            </w:pPr>
            <w:r>
              <w:rPr>
                <w:rFonts w:ascii="Times New Roman" w:hAnsi="Times New Roman"/>
                <w:b/>
                <w:bCs/>
                <w:sz w:val="24"/>
                <w:szCs w:val="24"/>
              </w:rPr>
              <w:t>IMIĘ I NAZWISKO</w:t>
            </w:r>
          </w:p>
          <w:p>
            <w:pPr>
              <w:pStyle w:val="Zawartotabeli"/>
              <w:widowControl w:val="false"/>
              <w:rPr>
                <w:rFonts w:ascii="Times New Roman" w:hAnsi="Times New Roman"/>
                <w:sz w:val="24"/>
                <w:szCs w:val="24"/>
              </w:rPr>
            </w:pPr>
            <w:r>
              <w:rPr/>
            </w:r>
          </w:p>
        </w:tc>
        <w:tc>
          <w:tcPr>
            <w:tcW w:w="6425" w:type="dxa"/>
            <w:tcBorders/>
          </w:tcPr>
          <w:p>
            <w:pPr>
              <w:pStyle w:val="Zawartotabeli"/>
              <w:widowControl w:val="false"/>
              <w:rPr>
                <w:b/>
                <w:bCs/>
              </w:rPr>
            </w:pPr>
            <w:r>
              <w:rPr>
                <w:rFonts w:ascii="Times New Roman" w:hAnsi="Times New Roman"/>
                <w:b/>
                <w:bCs/>
                <w:sz w:val="24"/>
                <w:szCs w:val="24"/>
              </w:rPr>
              <w:t>DANE KONTAKTOWE</w:t>
            </w:r>
          </w:p>
        </w:tc>
      </w:tr>
      <w:tr>
        <w:trPr/>
        <w:tc>
          <w:tcPr>
            <w:tcW w:w="3212" w:type="dxa"/>
            <w:tcBorders/>
          </w:tcPr>
          <w:p>
            <w:pPr>
              <w:pStyle w:val="Zawartotabeli"/>
              <w:widowControl w:val="false"/>
              <w:rPr>
                <w:rFonts w:ascii="Times New Roman" w:hAnsi="Times New Roman"/>
                <w:sz w:val="24"/>
                <w:szCs w:val="24"/>
              </w:rPr>
            </w:pPr>
            <w:r>
              <w:rPr/>
            </w:r>
          </w:p>
          <w:p>
            <w:pPr>
              <w:pStyle w:val="Zawartotabeli"/>
              <w:widowControl w:val="false"/>
              <w:rPr>
                <w:rFonts w:ascii="Times New Roman" w:hAnsi="Times New Roman"/>
                <w:sz w:val="24"/>
                <w:szCs w:val="24"/>
              </w:rPr>
            </w:pPr>
            <w:r>
              <w:rPr>
                <w:rFonts w:ascii="Times New Roman" w:hAnsi="Times New Roman"/>
                <w:sz w:val="24"/>
                <w:szCs w:val="24"/>
              </w:rPr>
              <w:t>Renata Szaniawa</w:t>
            </w:r>
          </w:p>
          <w:p>
            <w:pPr>
              <w:pStyle w:val="Zawartotabeli"/>
              <w:widowControl w:val="false"/>
              <w:rPr>
                <w:rFonts w:ascii="Times New Roman" w:hAnsi="Times New Roman"/>
                <w:sz w:val="24"/>
                <w:szCs w:val="24"/>
              </w:rPr>
            </w:pPr>
            <w:r>
              <w:rPr/>
            </w:r>
          </w:p>
        </w:tc>
        <w:tc>
          <w:tcPr>
            <w:tcW w:w="6425" w:type="dxa"/>
            <w:tcBorders/>
          </w:tcPr>
          <w:p>
            <w:pPr>
              <w:pStyle w:val="Zawartotabeli"/>
              <w:widowControl w:val="false"/>
              <w:rPr>
                <w:rFonts w:ascii="Times New Roman" w:hAnsi="Times New Roman"/>
                <w:sz w:val="24"/>
                <w:szCs w:val="24"/>
              </w:rPr>
            </w:pPr>
            <w:r>
              <w:rPr>
                <w:rFonts w:ascii="Times New Roman" w:hAnsi="Times New Roman"/>
                <w:sz w:val="24"/>
                <w:szCs w:val="24"/>
              </w:rPr>
              <w:t>Tel.</w:t>
            </w:r>
          </w:p>
          <w:p>
            <w:pPr>
              <w:pStyle w:val="Zawartotabeli"/>
              <w:widowControl w:val="false"/>
              <w:rPr>
                <w:rFonts w:ascii="Times New Roman" w:hAnsi="Times New Roman"/>
                <w:sz w:val="24"/>
                <w:szCs w:val="24"/>
              </w:rPr>
            </w:pPr>
            <w:r>
              <w:rPr/>
            </w:r>
          </w:p>
          <w:p>
            <w:pPr>
              <w:pStyle w:val="Zawartotabeli"/>
              <w:widowControl w:val="false"/>
              <w:rPr>
                <w:rFonts w:ascii="Times New Roman" w:hAnsi="Times New Roman"/>
                <w:sz w:val="24"/>
                <w:szCs w:val="24"/>
              </w:rPr>
            </w:pPr>
            <w:r>
              <w:rPr>
                <w:rFonts w:ascii="Times New Roman" w:hAnsi="Times New Roman"/>
                <w:sz w:val="24"/>
                <w:szCs w:val="24"/>
              </w:rPr>
              <w:t>e-mail:</w:t>
            </w:r>
          </w:p>
          <w:p>
            <w:pPr>
              <w:pStyle w:val="Zawartotabeli"/>
              <w:widowControl w:val="false"/>
              <w:rPr>
                <w:rFonts w:ascii="Times New Roman" w:hAnsi="Times New Roman"/>
                <w:sz w:val="24"/>
                <w:szCs w:val="24"/>
              </w:rPr>
            </w:pPr>
            <w:r>
              <w:rPr/>
            </w:r>
          </w:p>
        </w:tc>
      </w:tr>
    </w:tbl>
    <w:p>
      <w:pPr>
        <w:pStyle w:val="Normal"/>
        <w:tabs>
          <w:tab w:val="clear" w:pos="720"/>
          <w:tab w:val="center" w:pos="7371" w:leader="none"/>
        </w:tabs>
        <w:spacing w:lineRule="auto" w:line="276"/>
        <w:jc w:val="both"/>
        <w:rPr>
          <w:rFonts w:ascii="Times New Roman" w:hAnsi="Times New Roman" w:eastAsia="Calibri" w:cs="Times New Roman"/>
          <w:sz w:val="24"/>
          <w:szCs w:val="24"/>
          <w:lang w:bidi="ar-SA"/>
        </w:rPr>
      </w:pPr>
      <w:r>
        <w:rPr>
          <w:rFonts w:eastAsia="Calibri" w:cs="Times New Roman" w:ascii="Times New Roman" w:hAnsi="Times New Roman"/>
          <w:sz w:val="24"/>
          <w:szCs w:val="24"/>
          <w:lang w:bidi="ar-SA"/>
        </w:rPr>
      </w:r>
    </w:p>
    <w:p>
      <w:pPr>
        <w:pStyle w:val="Normal"/>
        <w:tabs>
          <w:tab w:val="clear" w:pos="720"/>
          <w:tab w:val="center" w:pos="7371" w:leader="none"/>
        </w:tabs>
        <w:spacing w:lineRule="auto" w:line="276"/>
        <w:jc w:val="left"/>
        <w:rPr>
          <w:rFonts w:ascii="Times New Roman" w:hAnsi="Times New Roman"/>
          <w:sz w:val="24"/>
          <w:szCs w:val="24"/>
        </w:rPr>
      </w:pPr>
      <w:r>
        <w:rPr>
          <w:rFonts w:ascii="Times New Roman" w:hAnsi="Times New Roman"/>
          <w:sz w:val="24"/>
          <w:szCs w:val="24"/>
        </w:rPr>
      </w:r>
    </w:p>
    <w:p>
      <w:pPr>
        <w:pStyle w:val="Normal"/>
        <w:tabs>
          <w:tab w:val="clear" w:pos="720"/>
          <w:tab w:val="center" w:pos="7371" w:leader="none"/>
        </w:tabs>
        <w:spacing w:lineRule="auto" w:line="276"/>
        <w:jc w:val="left"/>
        <w:rPr>
          <w:rFonts w:ascii="Times New Roman" w:hAnsi="Times New Roman"/>
          <w:sz w:val="24"/>
          <w:szCs w:val="24"/>
        </w:rPr>
      </w:pPr>
      <w:r>
        <w:rPr>
          <w:rFonts w:ascii="Times New Roman" w:hAnsi="Times New Roman"/>
          <w:sz w:val="24"/>
          <w:szCs w:val="24"/>
        </w:rPr>
      </w:r>
    </w:p>
    <w:p>
      <w:pPr>
        <w:pStyle w:val="Normal"/>
        <w:tabs>
          <w:tab w:val="clear" w:pos="720"/>
          <w:tab w:val="center" w:pos="7371" w:leader="none"/>
        </w:tabs>
        <w:spacing w:lineRule="auto" w:line="276"/>
        <w:jc w:val="left"/>
        <w:rPr>
          <w:rFonts w:ascii="Times New Roman" w:hAnsi="Times New Roman"/>
          <w:sz w:val="24"/>
          <w:szCs w:val="24"/>
        </w:rPr>
      </w:pPr>
      <w:r>
        <w:rPr>
          <w:rFonts w:ascii="Times New Roman" w:hAnsi="Times New Roman"/>
          <w:sz w:val="24"/>
          <w:szCs w:val="24"/>
        </w:rPr>
      </w:r>
    </w:p>
    <w:p>
      <w:pPr>
        <w:pStyle w:val="Normal"/>
        <w:tabs>
          <w:tab w:val="clear" w:pos="720"/>
          <w:tab w:val="center" w:pos="7371" w:leader="none"/>
        </w:tabs>
        <w:spacing w:lineRule="auto" w:line="276"/>
        <w:jc w:val="left"/>
        <w:rPr>
          <w:rFonts w:ascii="Times New Roman" w:hAnsi="Times New Roman"/>
          <w:sz w:val="24"/>
          <w:szCs w:val="24"/>
        </w:rPr>
      </w:pPr>
      <w:r>
        <w:rPr>
          <w:rFonts w:ascii="Times New Roman" w:hAnsi="Times New Roman"/>
          <w:sz w:val="24"/>
          <w:szCs w:val="24"/>
        </w:rPr>
      </w:r>
    </w:p>
    <w:p>
      <w:pPr>
        <w:pStyle w:val="Normal"/>
        <w:tabs>
          <w:tab w:val="clear" w:pos="720"/>
          <w:tab w:val="center" w:pos="7371" w:leader="none"/>
        </w:tabs>
        <w:spacing w:lineRule="auto" w:line="276"/>
        <w:jc w:val="left"/>
        <w:rPr>
          <w:rFonts w:ascii="Times New Roman" w:hAnsi="Times New Roman"/>
          <w:sz w:val="24"/>
          <w:szCs w:val="24"/>
        </w:rPr>
      </w:pPr>
      <w:r>
        <w:rPr>
          <w:rFonts w:ascii="Times New Roman" w:hAnsi="Times New Roman"/>
          <w:sz w:val="24"/>
          <w:szCs w:val="24"/>
        </w:rPr>
      </w:r>
    </w:p>
    <w:p>
      <w:pPr>
        <w:pStyle w:val="Normal"/>
        <w:tabs>
          <w:tab w:val="clear" w:pos="720"/>
          <w:tab w:val="center" w:pos="7371" w:leader="none"/>
        </w:tabs>
        <w:spacing w:lineRule="auto" w:line="276"/>
        <w:jc w:val="left"/>
        <w:rPr>
          <w:rFonts w:ascii="Times New Roman" w:hAnsi="Times New Roman"/>
          <w:sz w:val="24"/>
          <w:szCs w:val="24"/>
        </w:rPr>
      </w:pPr>
      <w:r>
        <w:rPr>
          <w:rFonts w:ascii="Times New Roman" w:hAnsi="Times New Roman"/>
          <w:sz w:val="24"/>
          <w:szCs w:val="24"/>
        </w:rPr>
      </w:r>
    </w:p>
    <w:p>
      <w:pPr>
        <w:pStyle w:val="Normal"/>
        <w:tabs>
          <w:tab w:val="clear" w:pos="720"/>
          <w:tab w:val="center" w:pos="7371" w:leader="none"/>
        </w:tabs>
        <w:spacing w:lineRule="auto" w:line="276"/>
        <w:jc w:val="left"/>
        <w:rPr>
          <w:rFonts w:ascii="Times New Roman" w:hAnsi="Times New Roman"/>
          <w:sz w:val="24"/>
          <w:szCs w:val="24"/>
        </w:rPr>
      </w:pPr>
      <w:r>
        <w:rPr>
          <w:rFonts w:ascii="Times New Roman" w:hAnsi="Times New Roman"/>
          <w:sz w:val="24"/>
          <w:szCs w:val="24"/>
        </w:rPr>
      </w:r>
    </w:p>
    <w:p>
      <w:pPr>
        <w:pStyle w:val="Normal"/>
        <w:tabs>
          <w:tab w:val="clear" w:pos="720"/>
          <w:tab w:val="center" w:pos="7371" w:leader="none"/>
        </w:tabs>
        <w:spacing w:lineRule="auto" w:line="276"/>
        <w:jc w:val="left"/>
        <w:rPr>
          <w:rFonts w:ascii="Times New Roman" w:hAnsi="Times New Roman"/>
          <w:sz w:val="24"/>
          <w:szCs w:val="24"/>
        </w:rPr>
      </w:pPr>
      <w:r>
        <w:rPr>
          <w:rFonts w:ascii="Times New Roman" w:hAnsi="Times New Roman"/>
          <w:sz w:val="24"/>
          <w:szCs w:val="24"/>
        </w:rPr>
      </w:r>
    </w:p>
    <w:p>
      <w:pPr>
        <w:pStyle w:val="Normal"/>
        <w:tabs>
          <w:tab w:val="clear" w:pos="720"/>
          <w:tab w:val="center" w:pos="7371" w:leader="none"/>
        </w:tabs>
        <w:spacing w:lineRule="auto" w:line="276"/>
        <w:jc w:val="left"/>
        <w:rPr>
          <w:rFonts w:ascii="Times New Roman" w:hAnsi="Times New Roman"/>
          <w:sz w:val="24"/>
          <w:szCs w:val="24"/>
        </w:rPr>
      </w:pPr>
      <w:r>
        <w:rPr>
          <w:rFonts w:ascii="Times New Roman" w:hAnsi="Times New Roman"/>
          <w:sz w:val="24"/>
          <w:szCs w:val="24"/>
        </w:rPr>
      </w:r>
    </w:p>
    <w:p>
      <w:pPr>
        <w:pStyle w:val="Normal"/>
        <w:tabs>
          <w:tab w:val="clear" w:pos="720"/>
          <w:tab w:val="center" w:pos="7371" w:leader="none"/>
        </w:tabs>
        <w:spacing w:lineRule="auto" w:line="276"/>
        <w:jc w:val="left"/>
        <w:rPr>
          <w:rFonts w:ascii="Times New Roman" w:hAnsi="Times New Roman"/>
          <w:sz w:val="24"/>
          <w:szCs w:val="24"/>
        </w:rPr>
      </w:pPr>
      <w:r>
        <w:rPr>
          <w:rFonts w:ascii="Times New Roman" w:hAnsi="Times New Roman"/>
          <w:sz w:val="24"/>
          <w:szCs w:val="24"/>
        </w:rPr>
      </w:r>
    </w:p>
    <w:p>
      <w:pPr>
        <w:pStyle w:val="Normal"/>
        <w:tabs>
          <w:tab w:val="clear" w:pos="720"/>
          <w:tab w:val="center" w:pos="7371" w:leader="none"/>
        </w:tabs>
        <w:spacing w:lineRule="auto" w:line="276"/>
        <w:jc w:val="left"/>
        <w:rPr>
          <w:rFonts w:ascii="Times New Roman" w:hAnsi="Times New Roman"/>
          <w:sz w:val="24"/>
          <w:szCs w:val="24"/>
        </w:rPr>
      </w:pPr>
      <w:r>
        <w:rPr>
          <w:rFonts w:ascii="Times New Roman" w:hAnsi="Times New Roman"/>
          <w:sz w:val="24"/>
          <w:szCs w:val="24"/>
        </w:rPr>
      </w:r>
    </w:p>
    <w:p>
      <w:pPr>
        <w:pStyle w:val="Normal"/>
        <w:tabs>
          <w:tab w:val="clear" w:pos="720"/>
          <w:tab w:val="center" w:pos="7371" w:leader="none"/>
        </w:tabs>
        <w:spacing w:lineRule="auto" w:line="276"/>
        <w:jc w:val="left"/>
        <w:rPr>
          <w:rFonts w:ascii="Times New Roman" w:hAnsi="Times New Roman"/>
          <w:sz w:val="24"/>
          <w:szCs w:val="24"/>
        </w:rPr>
      </w:pPr>
      <w:r>
        <w:rPr>
          <w:rFonts w:ascii="Times New Roman" w:hAnsi="Times New Roman"/>
          <w:sz w:val="24"/>
          <w:szCs w:val="24"/>
        </w:rPr>
      </w:r>
    </w:p>
    <w:p>
      <w:pPr>
        <w:pStyle w:val="Normal"/>
        <w:tabs>
          <w:tab w:val="clear" w:pos="720"/>
          <w:tab w:val="center" w:pos="7371" w:leader="none"/>
        </w:tabs>
        <w:spacing w:lineRule="auto" w:line="276"/>
        <w:jc w:val="left"/>
        <w:rPr>
          <w:rFonts w:ascii="Times New Roman" w:hAnsi="Times New Roman"/>
          <w:sz w:val="24"/>
          <w:szCs w:val="24"/>
        </w:rPr>
      </w:pPr>
      <w:r>
        <w:rPr>
          <w:rFonts w:ascii="Times New Roman" w:hAnsi="Times New Roman"/>
          <w:sz w:val="24"/>
          <w:szCs w:val="24"/>
        </w:rPr>
      </w:r>
    </w:p>
    <w:p>
      <w:pPr>
        <w:pStyle w:val="Normal"/>
        <w:tabs>
          <w:tab w:val="clear" w:pos="720"/>
          <w:tab w:val="center" w:pos="7371" w:leader="none"/>
        </w:tabs>
        <w:spacing w:lineRule="auto" w:line="276"/>
        <w:jc w:val="left"/>
        <w:rPr>
          <w:rFonts w:ascii="Times New Roman" w:hAnsi="Times New Roman"/>
          <w:sz w:val="24"/>
          <w:szCs w:val="24"/>
        </w:rPr>
      </w:pPr>
      <w:r>
        <w:rPr>
          <w:rFonts w:ascii="Times New Roman" w:hAnsi="Times New Roman"/>
          <w:sz w:val="24"/>
          <w:szCs w:val="24"/>
        </w:rPr>
      </w:r>
    </w:p>
    <w:p>
      <w:pPr>
        <w:pStyle w:val="Normal"/>
        <w:tabs>
          <w:tab w:val="clear" w:pos="720"/>
          <w:tab w:val="center" w:pos="7371" w:leader="none"/>
        </w:tabs>
        <w:spacing w:lineRule="auto" w:line="276"/>
        <w:jc w:val="left"/>
        <w:rPr>
          <w:rFonts w:ascii="Times New Roman" w:hAnsi="Times New Roman"/>
          <w:sz w:val="24"/>
          <w:szCs w:val="24"/>
        </w:rPr>
      </w:pPr>
      <w:r>
        <w:rPr>
          <w:rFonts w:ascii="Times New Roman" w:hAnsi="Times New Roman"/>
          <w:sz w:val="24"/>
          <w:szCs w:val="24"/>
        </w:rPr>
      </w:r>
    </w:p>
    <w:p>
      <w:pPr>
        <w:pStyle w:val="Normal"/>
        <w:tabs>
          <w:tab w:val="clear" w:pos="720"/>
          <w:tab w:val="center" w:pos="7371" w:leader="none"/>
        </w:tabs>
        <w:spacing w:lineRule="auto" w:line="276"/>
        <w:jc w:val="left"/>
        <w:rPr>
          <w:rFonts w:ascii="Times New Roman" w:hAnsi="Times New Roman"/>
          <w:sz w:val="24"/>
          <w:szCs w:val="24"/>
        </w:rPr>
      </w:pPr>
      <w:r>
        <w:rPr>
          <w:rFonts w:ascii="Times New Roman" w:hAnsi="Times New Roman"/>
          <w:sz w:val="24"/>
          <w:szCs w:val="24"/>
        </w:rPr>
      </w:r>
    </w:p>
    <w:p>
      <w:pPr>
        <w:pStyle w:val="Normal"/>
        <w:tabs>
          <w:tab w:val="clear" w:pos="720"/>
          <w:tab w:val="center" w:pos="7371" w:leader="none"/>
        </w:tabs>
        <w:spacing w:lineRule="auto" w:line="276"/>
        <w:jc w:val="left"/>
        <w:rPr>
          <w:rFonts w:ascii="Times New Roman" w:hAnsi="Times New Roman"/>
          <w:sz w:val="24"/>
          <w:szCs w:val="24"/>
        </w:rPr>
      </w:pPr>
      <w:r>
        <w:rPr>
          <w:rFonts w:ascii="Times New Roman" w:hAnsi="Times New Roman"/>
          <w:sz w:val="24"/>
          <w:szCs w:val="24"/>
        </w:rPr>
      </w:r>
    </w:p>
    <w:p>
      <w:pPr>
        <w:pStyle w:val="Normal"/>
        <w:tabs>
          <w:tab w:val="clear" w:pos="720"/>
          <w:tab w:val="center" w:pos="7371" w:leader="none"/>
        </w:tabs>
        <w:spacing w:lineRule="auto" w:line="276"/>
        <w:jc w:val="left"/>
        <w:rPr>
          <w:rFonts w:ascii="Times New Roman" w:hAnsi="Times New Roman"/>
          <w:sz w:val="24"/>
          <w:szCs w:val="24"/>
        </w:rPr>
      </w:pPr>
      <w:r>
        <w:rPr>
          <w:rFonts w:ascii="Times New Roman" w:hAnsi="Times New Roman"/>
          <w:sz w:val="24"/>
          <w:szCs w:val="24"/>
        </w:rPr>
      </w:r>
    </w:p>
    <w:p>
      <w:pPr>
        <w:pStyle w:val="Normal"/>
        <w:tabs>
          <w:tab w:val="clear" w:pos="720"/>
          <w:tab w:val="center" w:pos="7371" w:leader="none"/>
        </w:tabs>
        <w:spacing w:lineRule="auto" w:line="276"/>
        <w:jc w:val="left"/>
        <w:rPr>
          <w:rFonts w:ascii="Times New Roman" w:hAnsi="Times New Roman"/>
          <w:sz w:val="24"/>
          <w:szCs w:val="24"/>
        </w:rPr>
      </w:pPr>
      <w:r>
        <w:rPr>
          <w:rFonts w:ascii="Times New Roman" w:hAnsi="Times New Roman"/>
          <w:sz w:val="24"/>
          <w:szCs w:val="24"/>
        </w:rPr>
      </w:r>
    </w:p>
    <w:p>
      <w:pPr>
        <w:pStyle w:val="Normal"/>
        <w:tabs>
          <w:tab w:val="clear" w:pos="720"/>
          <w:tab w:val="center" w:pos="7371" w:leader="none"/>
        </w:tabs>
        <w:spacing w:lineRule="auto" w:line="276"/>
        <w:jc w:val="left"/>
        <w:rPr>
          <w:rFonts w:ascii="Times New Roman" w:hAnsi="Times New Roman"/>
          <w:sz w:val="24"/>
          <w:szCs w:val="24"/>
        </w:rPr>
      </w:pPr>
      <w:r>
        <w:rPr>
          <w:rFonts w:ascii="Times New Roman" w:hAnsi="Times New Roman"/>
          <w:sz w:val="24"/>
          <w:szCs w:val="24"/>
        </w:rPr>
      </w:r>
    </w:p>
    <w:p>
      <w:pPr>
        <w:pStyle w:val="Normal"/>
        <w:tabs>
          <w:tab w:val="clear" w:pos="720"/>
          <w:tab w:val="center" w:pos="7371" w:leader="none"/>
        </w:tabs>
        <w:spacing w:lineRule="auto" w:line="276"/>
        <w:jc w:val="left"/>
        <w:rPr>
          <w:rFonts w:ascii="Times New Roman" w:hAnsi="Times New Roman"/>
          <w:sz w:val="24"/>
          <w:szCs w:val="24"/>
        </w:rPr>
      </w:pPr>
      <w:r>
        <w:rPr>
          <w:rFonts w:ascii="Times New Roman" w:hAnsi="Times New Roman"/>
          <w:sz w:val="24"/>
          <w:szCs w:val="24"/>
        </w:rPr>
      </w:r>
    </w:p>
    <w:p>
      <w:pPr>
        <w:pStyle w:val="Normal"/>
        <w:tabs>
          <w:tab w:val="clear" w:pos="720"/>
          <w:tab w:val="center" w:pos="7371" w:leader="none"/>
        </w:tabs>
        <w:spacing w:lineRule="auto" w:line="276"/>
        <w:jc w:val="left"/>
        <w:rPr>
          <w:rFonts w:ascii="Times New Roman" w:hAnsi="Times New Roman"/>
          <w:sz w:val="24"/>
          <w:szCs w:val="24"/>
        </w:rPr>
      </w:pPr>
      <w:r>
        <w:rPr>
          <w:rFonts w:ascii="Times New Roman" w:hAnsi="Times New Roman"/>
          <w:sz w:val="24"/>
          <w:szCs w:val="24"/>
        </w:rPr>
      </w:r>
    </w:p>
    <w:p>
      <w:pPr>
        <w:pStyle w:val="Normal"/>
        <w:tabs>
          <w:tab w:val="clear" w:pos="720"/>
          <w:tab w:val="center" w:pos="7371" w:leader="none"/>
        </w:tabs>
        <w:spacing w:lineRule="auto" w:line="276"/>
        <w:jc w:val="left"/>
        <w:rPr>
          <w:rFonts w:ascii="Times New Roman" w:hAnsi="Times New Roman"/>
          <w:sz w:val="24"/>
          <w:szCs w:val="24"/>
        </w:rPr>
      </w:pPr>
      <w:r>
        <w:rPr>
          <w:rFonts w:ascii="Times New Roman" w:hAnsi="Times New Roman"/>
          <w:sz w:val="24"/>
          <w:szCs w:val="24"/>
        </w:rPr>
      </w:r>
    </w:p>
    <w:p>
      <w:pPr>
        <w:pStyle w:val="Normal"/>
        <w:tabs>
          <w:tab w:val="clear" w:pos="720"/>
          <w:tab w:val="center" w:pos="7371" w:leader="none"/>
        </w:tabs>
        <w:spacing w:lineRule="auto" w:line="276"/>
        <w:jc w:val="left"/>
        <w:rPr>
          <w:rFonts w:ascii="Times New Roman" w:hAnsi="Times New Roman"/>
          <w:sz w:val="24"/>
          <w:szCs w:val="24"/>
        </w:rPr>
      </w:pPr>
      <w:r>
        <w:rPr>
          <w:rFonts w:ascii="Times New Roman" w:hAnsi="Times New Roman"/>
          <w:sz w:val="24"/>
          <w:szCs w:val="24"/>
        </w:rPr>
      </w:r>
    </w:p>
    <w:p>
      <w:pPr>
        <w:pStyle w:val="Normal"/>
        <w:tabs>
          <w:tab w:val="clear" w:pos="720"/>
          <w:tab w:val="center" w:pos="7371" w:leader="none"/>
        </w:tabs>
        <w:spacing w:lineRule="auto" w:line="276"/>
        <w:jc w:val="left"/>
        <w:rPr>
          <w:rFonts w:ascii="Times New Roman" w:hAnsi="Times New Roman"/>
          <w:sz w:val="24"/>
          <w:szCs w:val="24"/>
        </w:rPr>
      </w:pPr>
      <w:r>
        <w:rPr>
          <w:rFonts w:ascii="Times New Roman" w:hAnsi="Times New Roman"/>
          <w:sz w:val="24"/>
          <w:szCs w:val="24"/>
        </w:rPr>
      </w:r>
    </w:p>
    <w:p>
      <w:pPr>
        <w:pStyle w:val="Normal"/>
        <w:tabs>
          <w:tab w:val="clear" w:pos="720"/>
          <w:tab w:val="center" w:pos="7371" w:leader="none"/>
        </w:tabs>
        <w:spacing w:lineRule="auto" w:line="276"/>
        <w:jc w:val="left"/>
        <w:rPr>
          <w:rFonts w:ascii="Times New Roman" w:hAnsi="Times New Roman"/>
          <w:sz w:val="24"/>
          <w:szCs w:val="24"/>
        </w:rPr>
      </w:pPr>
      <w:r>
        <w:rPr>
          <w:rFonts w:ascii="Times New Roman" w:hAnsi="Times New Roman"/>
          <w:sz w:val="24"/>
          <w:szCs w:val="24"/>
        </w:rPr>
      </w:r>
    </w:p>
    <w:p>
      <w:pPr>
        <w:pStyle w:val="Normal"/>
        <w:tabs>
          <w:tab w:val="clear" w:pos="720"/>
          <w:tab w:val="center" w:pos="7371" w:leader="none"/>
        </w:tabs>
        <w:spacing w:lineRule="auto" w:line="276"/>
        <w:jc w:val="left"/>
        <w:rPr>
          <w:rFonts w:ascii="Times New Roman" w:hAnsi="Times New Roman"/>
          <w:sz w:val="24"/>
          <w:szCs w:val="24"/>
        </w:rPr>
      </w:pPr>
      <w:r>
        <w:rPr>
          <w:rFonts w:ascii="Times New Roman" w:hAnsi="Times New Roman"/>
          <w:sz w:val="24"/>
          <w:szCs w:val="24"/>
        </w:rPr>
      </w:r>
    </w:p>
    <w:p>
      <w:pPr>
        <w:pStyle w:val="Normal"/>
        <w:tabs>
          <w:tab w:val="clear" w:pos="720"/>
          <w:tab w:val="center" w:pos="7371" w:leader="none"/>
        </w:tabs>
        <w:spacing w:lineRule="auto" w:line="276"/>
        <w:jc w:val="left"/>
        <w:rPr>
          <w:rFonts w:ascii="Times New Roman" w:hAnsi="Times New Roman"/>
          <w:sz w:val="24"/>
          <w:szCs w:val="24"/>
        </w:rPr>
      </w:pPr>
      <w:r>
        <w:rPr>
          <w:rFonts w:ascii="Times New Roman" w:hAnsi="Times New Roman"/>
          <w:sz w:val="24"/>
          <w:szCs w:val="24"/>
        </w:rPr>
      </w:r>
    </w:p>
    <w:p>
      <w:pPr>
        <w:pStyle w:val="Normal"/>
        <w:tabs>
          <w:tab w:val="clear" w:pos="720"/>
          <w:tab w:val="center" w:pos="7371" w:leader="none"/>
        </w:tabs>
        <w:spacing w:lineRule="auto" w:line="276"/>
        <w:jc w:val="left"/>
        <w:rPr>
          <w:rFonts w:ascii="Times New Roman" w:hAnsi="Times New Roman"/>
          <w:sz w:val="24"/>
          <w:szCs w:val="24"/>
        </w:rPr>
      </w:pPr>
      <w:r>
        <w:rPr>
          <w:rFonts w:ascii="Times New Roman" w:hAnsi="Times New Roman"/>
          <w:sz w:val="24"/>
          <w:szCs w:val="24"/>
        </w:rPr>
      </w:r>
    </w:p>
    <w:p>
      <w:pPr>
        <w:pStyle w:val="Tretekstu"/>
        <w:tabs>
          <w:tab w:val="clear" w:pos="720"/>
          <w:tab w:val="center" w:pos="7371" w:leader="none"/>
        </w:tabs>
        <w:spacing w:lineRule="auto" w:line="276" w:before="0" w:after="0"/>
        <w:jc w:val="right"/>
        <w:rPr>
          <w:b/>
          <w:bCs/>
          <w:sz w:val="20"/>
          <w:szCs w:val="20"/>
        </w:rPr>
      </w:pPr>
      <w:r>
        <w:rPr>
          <w:rFonts w:cs="Times New Roman" w:ascii="Times New Roman" w:hAnsi="Times New Roman"/>
          <w:b/>
          <w:bCs/>
          <w:i/>
          <w:iCs/>
          <w:color w:val="000000"/>
          <w:sz w:val="20"/>
          <w:szCs w:val="20"/>
        </w:rPr>
        <w:t>Załącznik nr 2</w:t>
      </w:r>
    </w:p>
    <w:p>
      <w:pPr>
        <w:pStyle w:val="Tretekstu"/>
        <w:tabs>
          <w:tab w:val="clear" w:pos="720"/>
          <w:tab w:val="center" w:pos="7371" w:leader="none"/>
        </w:tabs>
        <w:spacing w:lineRule="auto" w:line="276" w:before="0" w:after="0"/>
        <w:jc w:val="right"/>
        <w:rPr>
          <w:b/>
          <w:bCs/>
          <w:sz w:val="20"/>
          <w:szCs w:val="20"/>
        </w:rPr>
      </w:pPr>
      <w:r>
        <w:rPr>
          <w:rFonts w:eastAsia="Calibri" w:cs="Times New Roman" w:ascii="Times New Roman" w:hAnsi="Times New Roman"/>
          <w:b/>
          <w:bCs/>
          <w:i/>
          <w:iCs/>
          <w:color w:val="000000"/>
          <w:sz w:val="20"/>
          <w:szCs w:val="20"/>
          <w:lang w:bidi="ar-SA"/>
        </w:rPr>
        <w:t xml:space="preserve">do </w:t>
      </w:r>
      <w:r>
        <w:rPr>
          <w:rFonts w:eastAsia="Calibri" w:cs="Times New Roman" w:ascii="Times New Roman" w:hAnsi="Times New Roman"/>
          <w:b/>
          <w:bCs/>
          <w:i/>
          <w:iCs/>
          <w:color w:val="000000"/>
          <w:sz w:val="20"/>
          <w:szCs w:val="20"/>
          <w:lang w:bidi="ar-SA"/>
        </w:rPr>
        <w:t xml:space="preserve"> Standardów Ochrony Małoletnich </w:t>
      </w:r>
      <w:r>
        <w:rPr>
          <w:rFonts w:eastAsia="Calibri" w:cs="Times New Roman" w:ascii="Times New Roman" w:hAnsi="Times New Roman"/>
          <w:b/>
          <w:bCs/>
          <w:i/>
          <w:iCs/>
          <w:color w:val="000000"/>
          <w:sz w:val="20"/>
          <w:szCs w:val="20"/>
          <w:lang w:bidi="ar-SA"/>
        </w:rPr>
        <w:t>w</w:t>
      </w:r>
    </w:p>
    <w:p>
      <w:pPr>
        <w:pStyle w:val="Normal"/>
        <w:bidi w:val="0"/>
        <w:spacing w:lineRule="auto" w:line="276"/>
        <w:ind w:left="0" w:right="0" w:hanging="0"/>
        <w:jc w:val="right"/>
        <w:rPr>
          <w:b/>
          <w:bCs/>
          <w:sz w:val="20"/>
          <w:szCs w:val="20"/>
        </w:rPr>
      </w:pPr>
      <w:r>
        <w:rPr>
          <w:rFonts w:eastAsia="Calibri" w:cs="Times New Roman" w:ascii="Times New Roman" w:hAnsi="Times New Roman"/>
          <w:b/>
          <w:bCs/>
          <w:i/>
          <w:iCs/>
          <w:sz w:val="20"/>
          <w:szCs w:val="20"/>
          <w:lang w:bidi="ar-SA"/>
        </w:rPr>
        <w:t xml:space="preserve"> „</w:t>
      </w:r>
      <w:r>
        <w:rPr>
          <w:rFonts w:eastAsia="Calibri" w:cs="Times New Roman" w:ascii="Times New Roman" w:hAnsi="Times New Roman"/>
          <w:b/>
          <w:bCs/>
          <w:i/>
          <w:iCs/>
          <w:sz w:val="20"/>
          <w:szCs w:val="20"/>
          <w:lang w:bidi="ar-SA"/>
        </w:rPr>
        <w:t>T</w:t>
      </w:r>
      <w:r>
        <w:rPr>
          <w:rFonts w:eastAsia="Times New Roman" w:cs="Calibri" w:ascii="Times New Roman" w:hAnsi="Times New Roman"/>
          <w:b/>
          <w:bCs/>
          <w:i/>
          <w:iCs/>
          <w:sz w:val="20"/>
          <w:szCs w:val="20"/>
          <w:lang w:eastAsia="pl-PL" w:bidi="ar-SA"/>
        </w:rPr>
        <w:t>onika” nauka gry na instrumentach muzycznych</w:t>
      </w:r>
    </w:p>
    <w:p>
      <w:pPr>
        <w:pStyle w:val="Normal"/>
        <w:bidi w:val="0"/>
        <w:spacing w:lineRule="auto" w:line="276"/>
        <w:ind w:left="0" w:right="0" w:hanging="0"/>
        <w:jc w:val="right"/>
        <w:rPr>
          <w:b/>
          <w:bCs/>
          <w:sz w:val="20"/>
          <w:szCs w:val="20"/>
        </w:rPr>
      </w:pPr>
      <w:r>
        <w:rPr>
          <w:rFonts w:eastAsia="Times New Roman" w:cs="Calibri" w:ascii="Times New Roman" w:hAnsi="Times New Roman"/>
          <w:b/>
          <w:bCs/>
          <w:i/>
          <w:iCs/>
          <w:sz w:val="20"/>
          <w:szCs w:val="20"/>
          <w:lang w:eastAsia="pl-PL" w:bidi="ar-SA"/>
        </w:rPr>
        <w:t xml:space="preserve"> </w:t>
      </w:r>
      <w:r>
        <w:rPr>
          <w:rFonts w:eastAsia="Times New Roman" w:cs="Calibri" w:ascii="Times New Roman" w:hAnsi="Times New Roman"/>
          <w:b/>
          <w:bCs/>
          <w:i/>
          <w:iCs/>
          <w:sz w:val="20"/>
          <w:szCs w:val="20"/>
          <w:lang w:eastAsia="pl-PL" w:bidi="ar-SA"/>
        </w:rPr>
        <w:t>Renata Szaniawska</w:t>
      </w:r>
    </w:p>
    <w:p>
      <w:pPr>
        <w:pStyle w:val="Tretekstu"/>
        <w:tabs>
          <w:tab w:val="clear" w:pos="720"/>
          <w:tab w:val="center" w:pos="7371" w:leader="none"/>
        </w:tabs>
        <w:spacing w:lineRule="auto" w:line="276" w:before="0" w:after="0"/>
        <w:jc w:val="right"/>
        <w:rPr>
          <w:rFonts w:ascii="Times New Roman" w:hAnsi="Times New Roman"/>
          <w:sz w:val="24"/>
          <w:szCs w:val="24"/>
        </w:rPr>
      </w:pPr>
      <w:r>
        <w:rPr>
          <w:rFonts w:eastAsia="Calibri" w:cs="Times New Roman" w:ascii="Times New Roman" w:hAnsi="Times New Roman"/>
          <w:sz w:val="24"/>
          <w:szCs w:val="24"/>
          <w:lang w:bidi="ar-SA"/>
        </w:rPr>
      </w:r>
    </w:p>
    <w:p>
      <w:pPr>
        <w:pStyle w:val="Tretekstu"/>
        <w:tabs>
          <w:tab w:val="clear" w:pos="720"/>
          <w:tab w:val="center" w:pos="7371" w:leader="none"/>
        </w:tabs>
        <w:spacing w:lineRule="auto" w:line="276" w:before="0" w:after="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Tretekstu"/>
        <w:tabs>
          <w:tab w:val="clear" w:pos="720"/>
          <w:tab w:val="center" w:pos="7371" w:leader="none"/>
        </w:tabs>
        <w:spacing w:lineRule="auto" w:line="276" w:before="0" w:after="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Tretekstu"/>
        <w:tabs>
          <w:tab w:val="clear" w:pos="720"/>
          <w:tab w:val="center" w:pos="7371" w:leader="none"/>
        </w:tabs>
        <w:spacing w:lineRule="auto" w:line="276" w:before="0" w:after="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Tretekstu"/>
        <w:tabs>
          <w:tab w:val="clear" w:pos="720"/>
          <w:tab w:val="center" w:pos="7371" w:leader="none"/>
        </w:tabs>
        <w:spacing w:lineRule="auto" w:line="276" w:before="0" w:after="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Tretekstu"/>
        <w:tabs>
          <w:tab w:val="clear" w:pos="720"/>
          <w:tab w:val="center" w:pos="7371" w:leader="none"/>
        </w:tabs>
        <w:spacing w:lineRule="auto" w:line="276" w:before="0" w:after="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Tretekstu"/>
        <w:tabs>
          <w:tab w:val="clear" w:pos="720"/>
          <w:tab w:val="center" w:pos="7371" w:leader="none"/>
        </w:tabs>
        <w:spacing w:lineRule="auto" w:line="276" w:before="0" w:after="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tabs>
          <w:tab w:val="clear" w:pos="720"/>
          <w:tab w:val="center" w:pos="7371" w:leader="none"/>
        </w:tabs>
        <w:spacing w:lineRule="auto" w:line="276"/>
        <w:jc w:val="center"/>
        <w:rPr>
          <w:rFonts w:ascii="Times New Roman" w:hAnsi="Times New Roman"/>
          <w:sz w:val="24"/>
          <w:szCs w:val="24"/>
        </w:rPr>
      </w:pPr>
      <w:r>
        <w:rPr>
          <w:rFonts w:ascii="Times New Roman" w:hAnsi="Times New Roman"/>
          <w:b/>
          <w:bCs/>
          <w:sz w:val="24"/>
          <w:szCs w:val="24"/>
        </w:rPr>
        <w:t>OŚWIADCZENIE</w:t>
      </w:r>
    </w:p>
    <w:p>
      <w:pPr>
        <w:pStyle w:val="Normal"/>
        <w:tabs>
          <w:tab w:val="clear" w:pos="720"/>
          <w:tab w:val="center" w:pos="7371" w:leader="none"/>
        </w:tabs>
        <w:spacing w:lineRule="auto" w:line="276"/>
        <w:jc w:val="both"/>
        <w:rPr>
          <w:rFonts w:ascii="Times New Roman" w:hAnsi="Times New Roman" w:eastAsia="Calibri" w:cs="Times New Roman"/>
          <w:sz w:val="24"/>
          <w:szCs w:val="24"/>
          <w:lang w:bidi="ar-SA"/>
        </w:rPr>
      </w:pPr>
      <w:r>
        <w:rPr>
          <w:rFonts w:eastAsia="Calibri" w:cs="Times New Roman" w:ascii="Times New Roman" w:hAnsi="Times New Roman"/>
          <w:sz w:val="24"/>
          <w:szCs w:val="24"/>
          <w:lang w:bidi="ar-SA"/>
        </w:rPr>
      </w:r>
    </w:p>
    <w:p>
      <w:pPr>
        <w:pStyle w:val="Normal"/>
        <w:tabs>
          <w:tab w:val="clear" w:pos="720"/>
          <w:tab w:val="center" w:pos="7371" w:leader="none"/>
        </w:tabs>
        <w:spacing w:lineRule="auto" w:line="276"/>
        <w:jc w:val="both"/>
        <w:rPr>
          <w:rFonts w:ascii="Times New Roman" w:hAnsi="Times New Roman"/>
          <w:sz w:val="24"/>
          <w:szCs w:val="24"/>
        </w:rPr>
      </w:pPr>
      <w:r>
        <w:rPr>
          <w:rFonts w:ascii="Times New Roman" w:hAnsi="Times New Roman"/>
          <w:sz w:val="24"/>
          <w:szCs w:val="24"/>
        </w:rPr>
        <w:t>Ja niżej podpisany/a………...…………. oświadczam, że zapoznałem / zapoznałam się ze Standardami ochrony małoletnich funkcjonującymi w</w:t>
      </w:r>
      <w:r>
        <w:rPr>
          <w:rFonts w:ascii="Times New Roman" w:hAnsi="Times New Roman"/>
          <w:b/>
          <w:bCs/>
          <w:i/>
          <w:iCs/>
          <w:sz w:val="24"/>
          <w:szCs w:val="24"/>
        </w:rPr>
        <w:t xml:space="preserve"> Tonika n</w:t>
      </w:r>
      <w:r>
        <w:rPr>
          <w:rFonts w:eastAsia="Times New Roman" w:cs="Calibri" w:ascii="Times New Roman" w:hAnsi="Times New Roman"/>
          <w:b/>
          <w:bCs/>
          <w:i/>
          <w:iCs/>
          <w:sz w:val="24"/>
          <w:szCs w:val="24"/>
          <w:lang w:eastAsia="pl-PL"/>
        </w:rPr>
        <w:t>auka gry na instrumentach muzycznych Renata Szaniawska</w:t>
      </w:r>
      <w:r>
        <w:rPr>
          <w:rFonts w:ascii="Times New Roman" w:hAnsi="Times New Roman"/>
          <w:sz w:val="24"/>
          <w:szCs w:val="24"/>
        </w:rPr>
        <w:t xml:space="preserve"> i zobowiązuję się </w:t>
      </w:r>
      <w:r>
        <w:rPr>
          <w:rFonts w:ascii="Times New Roman" w:hAnsi="Times New Roman"/>
          <w:sz w:val="24"/>
          <w:szCs w:val="24"/>
        </w:rPr>
        <w:t xml:space="preserve">do </w:t>
      </w:r>
      <w:r>
        <w:rPr>
          <w:rFonts w:ascii="Times New Roman" w:hAnsi="Times New Roman"/>
          <w:sz w:val="24"/>
          <w:szCs w:val="24"/>
        </w:rPr>
        <w:t xml:space="preserve">przestrzegania zasad w nich określonych. </w:t>
      </w:r>
    </w:p>
    <w:p>
      <w:pPr>
        <w:pStyle w:val="Normal"/>
        <w:tabs>
          <w:tab w:val="clear" w:pos="720"/>
          <w:tab w:val="center" w:pos="7371" w:leader="none"/>
        </w:tabs>
        <w:spacing w:lineRule="auto" w:line="276"/>
        <w:jc w:val="both"/>
        <w:rPr>
          <w:rFonts w:ascii="Times New Roman" w:hAnsi="Times New Roman"/>
          <w:sz w:val="24"/>
          <w:szCs w:val="24"/>
        </w:rPr>
      </w:pPr>
      <w:r>
        <w:rPr/>
      </w:r>
    </w:p>
    <w:p>
      <w:pPr>
        <w:pStyle w:val="Normal"/>
        <w:tabs>
          <w:tab w:val="clear" w:pos="720"/>
          <w:tab w:val="center" w:pos="7371" w:leader="none"/>
        </w:tabs>
        <w:spacing w:lineRule="auto" w:line="276"/>
        <w:jc w:val="both"/>
        <w:rPr>
          <w:rFonts w:ascii="Times New Roman" w:hAnsi="Times New Roman"/>
          <w:sz w:val="24"/>
          <w:szCs w:val="24"/>
        </w:rPr>
      </w:pPr>
      <w:r>
        <w:rPr>
          <w:rFonts w:cs="Times New Roman" w:ascii="Times New Roman" w:hAnsi="Times New Roman"/>
          <w:sz w:val="24"/>
          <w:szCs w:val="24"/>
        </w:rPr>
        <w:t>Je</w:t>
      </w:r>
      <w:r>
        <w:rPr>
          <w:rFonts w:cs="Times New Roman" w:ascii="Times New Roman" w:hAnsi="Times New Roman"/>
          <w:sz w:val="24"/>
          <w:szCs w:val="24"/>
        </w:rPr>
        <w:t>stem świadomy/a odpowiedzialności karnej za złożenie fałszywego oświadczenia. ........................................................................</w:t>
      </w:r>
    </w:p>
    <w:p>
      <w:pPr>
        <w:pStyle w:val="Normal"/>
        <w:tabs>
          <w:tab w:val="clear" w:pos="720"/>
          <w:tab w:val="center" w:pos="7371" w:leader="none"/>
        </w:tabs>
        <w:spacing w:lineRule="auto" w:line="276"/>
        <w:jc w:val="both"/>
        <w:rPr>
          <w:rFonts w:ascii="Times New Roman" w:hAnsi="Times New Roman" w:eastAsia="Calibri" w:cs="Times New Roman"/>
          <w:sz w:val="24"/>
          <w:szCs w:val="24"/>
          <w:lang w:bidi="ar-SA"/>
        </w:rPr>
      </w:pPr>
      <w:r>
        <w:rPr>
          <w:rFonts w:eastAsia="Calibri" w:cs="Times New Roman" w:ascii="Times New Roman" w:hAnsi="Times New Roman"/>
          <w:sz w:val="24"/>
          <w:szCs w:val="24"/>
          <w:lang w:bidi="ar-SA"/>
        </w:rPr>
      </w:r>
    </w:p>
    <w:p>
      <w:pPr>
        <w:pStyle w:val="Normal"/>
        <w:tabs>
          <w:tab w:val="clear" w:pos="720"/>
          <w:tab w:val="center" w:pos="7371" w:leader="none"/>
        </w:tabs>
        <w:spacing w:lineRule="auto" w:line="276"/>
        <w:jc w:val="both"/>
        <w:rPr>
          <w:rFonts w:ascii="Times New Roman" w:hAnsi="Times New Roman" w:eastAsia="Calibri" w:cs="Times New Roman"/>
          <w:sz w:val="24"/>
          <w:szCs w:val="24"/>
          <w:lang w:bidi="ar-SA"/>
        </w:rPr>
      </w:pPr>
      <w:r>
        <w:rPr>
          <w:rFonts w:eastAsia="Calibri" w:cs="Times New Roman" w:ascii="Times New Roman" w:hAnsi="Times New Roman"/>
          <w:sz w:val="24"/>
          <w:szCs w:val="24"/>
          <w:lang w:bidi="ar-SA"/>
        </w:rPr>
      </w:r>
    </w:p>
    <w:p>
      <w:pPr>
        <w:pStyle w:val="Normal"/>
        <w:tabs>
          <w:tab w:val="clear" w:pos="720"/>
          <w:tab w:val="center" w:pos="7371" w:leader="none"/>
        </w:tabs>
        <w:spacing w:lineRule="auto" w:line="276"/>
        <w:jc w:val="both"/>
        <w:rPr>
          <w:rFonts w:ascii="Times New Roman" w:hAnsi="Times New Roman" w:eastAsia="Calibri" w:cs="Times New Roman"/>
          <w:sz w:val="24"/>
          <w:szCs w:val="24"/>
          <w:lang w:bidi="ar-SA"/>
        </w:rPr>
      </w:pPr>
      <w:r>
        <w:rPr>
          <w:rFonts w:eastAsia="Calibri" w:cs="Times New Roman" w:ascii="Times New Roman" w:hAnsi="Times New Roman"/>
          <w:sz w:val="24"/>
          <w:szCs w:val="24"/>
          <w:lang w:bidi="ar-SA"/>
        </w:rPr>
      </w:r>
    </w:p>
    <w:p>
      <w:pPr>
        <w:pStyle w:val="Normal"/>
        <w:tabs>
          <w:tab w:val="clear" w:pos="720"/>
          <w:tab w:val="center" w:pos="7371" w:leader="none"/>
        </w:tabs>
        <w:spacing w:lineRule="auto" w:line="276"/>
        <w:jc w:val="right"/>
        <w:rPr>
          <w:rFonts w:ascii="Times New Roman" w:hAnsi="Times New Roman" w:eastAsia="Calibri" w:cs="Times New Roman"/>
          <w:sz w:val="24"/>
          <w:szCs w:val="24"/>
          <w:lang w:bidi="ar-SA"/>
        </w:rPr>
      </w:pPr>
      <w:r>
        <w:rPr>
          <w:rFonts w:eastAsia="Calibri" w:cs="Times New Roman" w:ascii="Times New Roman" w:hAnsi="Times New Roman"/>
          <w:sz w:val="24"/>
          <w:szCs w:val="24"/>
          <w:lang w:bidi="ar-SA"/>
        </w:rPr>
        <w:t>……………………………………</w:t>
      </w:r>
      <w:r>
        <w:rPr>
          <w:rFonts w:eastAsia="Calibri" w:cs="Times New Roman" w:ascii="Times New Roman" w:hAnsi="Times New Roman"/>
          <w:sz w:val="24"/>
          <w:szCs w:val="24"/>
          <w:lang w:bidi="ar-SA"/>
        </w:rPr>
        <w:t>..</w:t>
      </w:r>
    </w:p>
    <w:p>
      <w:pPr>
        <w:pStyle w:val="Normal"/>
        <w:tabs>
          <w:tab w:val="clear" w:pos="720"/>
          <w:tab w:val="center" w:pos="7371" w:leader="none"/>
        </w:tabs>
        <w:spacing w:lineRule="auto" w:line="276"/>
        <w:jc w:val="right"/>
        <w:rPr>
          <w:rFonts w:ascii="Times New Roman" w:hAnsi="Times New Roman"/>
          <w:sz w:val="24"/>
          <w:szCs w:val="24"/>
        </w:rPr>
      </w:pPr>
      <w:r>
        <w:rPr>
          <w:rFonts w:ascii="Times New Roman" w:hAnsi="Times New Roman"/>
          <w:sz w:val="24"/>
          <w:szCs w:val="24"/>
        </w:rPr>
        <w:t xml:space="preserve">(czytelny podpis, data, miejscowość) </w:t>
      </w:r>
    </w:p>
    <w:p>
      <w:pPr>
        <w:pStyle w:val="Tretekstu"/>
        <w:spacing w:lineRule="auto" w:line="276"/>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Tretekstu"/>
        <w:spacing w:lineRule="auto" w:line="276"/>
        <w:jc w:val="both"/>
        <w:rPr>
          <w:rFonts w:ascii="Times New Roman" w:hAnsi="Times New Roman" w:cs="Times New Roman"/>
          <w:color w:val="000000"/>
        </w:rPr>
      </w:pPr>
      <w:r>
        <w:rPr>
          <w:rFonts w:cs="Times New Roman" w:ascii="Times New Roman" w:hAnsi="Times New Roman"/>
          <w:color w:val="000000"/>
        </w:rPr>
      </w:r>
    </w:p>
    <w:p>
      <w:pPr>
        <w:pStyle w:val="Tretekstu"/>
        <w:spacing w:lineRule="auto" w:line="276"/>
        <w:jc w:val="both"/>
        <w:rPr>
          <w:rFonts w:ascii="Times New Roman" w:hAnsi="Times New Roman" w:cs="Times New Roman"/>
          <w:color w:val="000000"/>
        </w:rPr>
      </w:pPr>
      <w:r>
        <w:rPr>
          <w:rFonts w:cs="Times New Roman" w:ascii="Times New Roman" w:hAnsi="Times New Roman"/>
          <w:color w:val="000000"/>
        </w:rPr>
      </w:r>
    </w:p>
    <w:p>
      <w:pPr>
        <w:pStyle w:val="Tretekstu"/>
        <w:spacing w:lineRule="auto" w:line="276"/>
        <w:jc w:val="both"/>
        <w:rPr>
          <w:rFonts w:ascii="Times New Roman" w:hAnsi="Times New Roman" w:cs="Times New Roman"/>
          <w:color w:val="000000"/>
        </w:rPr>
      </w:pPr>
      <w:r>
        <w:rPr>
          <w:rFonts w:cs="Times New Roman" w:ascii="Times New Roman" w:hAnsi="Times New Roman"/>
          <w:color w:val="000000"/>
        </w:rPr>
      </w:r>
    </w:p>
    <w:p>
      <w:pPr>
        <w:pStyle w:val="Tretekstu"/>
        <w:spacing w:lineRule="auto" w:line="276"/>
        <w:jc w:val="both"/>
        <w:rPr>
          <w:rFonts w:ascii="Times New Roman" w:hAnsi="Times New Roman" w:cs="Times New Roman"/>
          <w:color w:val="000000"/>
        </w:rPr>
      </w:pPr>
      <w:r>
        <w:rPr>
          <w:rFonts w:cs="Times New Roman" w:ascii="Times New Roman" w:hAnsi="Times New Roman"/>
          <w:color w:val="000000"/>
        </w:rPr>
      </w:r>
    </w:p>
    <w:p>
      <w:pPr>
        <w:pStyle w:val="Tretekstu"/>
        <w:spacing w:lineRule="auto" w:line="276"/>
        <w:jc w:val="both"/>
        <w:rPr>
          <w:rFonts w:ascii="Times New Roman" w:hAnsi="Times New Roman" w:cs="Times New Roman"/>
          <w:color w:val="000000"/>
        </w:rPr>
      </w:pPr>
      <w:r>
        <w:rPr>
          <w:rFonts w:cs="Times New Roman" w:ascii="Times New Roman" w:hAnsi="Times New Roman"/>
          <w:color w:val="000000"/>
        </w:rPr>
      </w:r>
    </w:p>
    <w:p>
      <w:pPr>
        <w:pStyle w:val="Tretekstu"/>
        <w:spacing w:lineRule="auto" w:line="276"/>
        <w:jc w:val="both"/>
        <w:rPr>
          <w:rFonts w:ascii="Times New Roman" w:hAnsi="Times New Roman" w:cs="Times New Roman"/>
          <w:color w:val="000000"/>
        </w:rPr>
      </w:pPr>
      <w:r>
        <w:rPr>
          <w:rFonts w:cs="Times New Roman" w:ascii="Times New Roman" w:hAnsi="Times New Roman"/>
          <w:color w:val="000000"/>
        </w:rPr>
      </w:r>
    </w:p>
    <w:p>
      <w:pPr>
        <w:pStyle w:val="Tretekstu"/>
        <w:spacing w:lineRule="auto" w:line="276"/>
        <w:jc w:val="both"/>
        <w:rPr>
          <w:rFonts w:ascii="Times New Roman" w:hAnsi="Times New Roman" w:cs="Times New Roman"/>
          <w:color w:val="000000"/>
        </w:rPr>
      </w:pPr>
      <w:r>
        <w:rPr>
          <w:rFonts w:cs="Times New Roman" w:ascii="Times New Roman" w:hAnsi="Times New Roman"/>
          <w:color w:val="000000"/>
        </w:rPr>
      </w:r>
    </w:p>
    <w:p>
      <w:pPr>
        <w:pStyle w:val="Tretekstu"/>
        <w:spacing w:lineRule="auto" w:line="276"/>
        <w:jc w:val="both"/>
        <w:rPr>
          <w:rFonts w:ascii="Times New Roman" w:hAnsi="Times New Roman" w:cs="Times New Roman"/>
          <w:color w:val="000000"/>
        </w:rPr>
      </w:pPr>
      <w:r>
        <w:rPr>
          <w:rFonts w:cs="Times New Roman" w:ascii="Times New Roman" w:hAnsi="Times New Roman"/>
          <w:color w:val="000000"/>
        </w:rPr>
      </w:r>
    </w:p>
    <w:p>
      <w:pPr>
        <w:pStyle w:val="Tretekstu"/>
        <w:spacing w:lineRule="auto" w:line="276"/>
        <w:jc w:val="both"/>
        <w:rPr>
          <w:rFonts w:ascii="Times New Roman" w:hAnsi="Times New Roman" w:cs="Times New Roman"/>
          <w:color w:val="000000"/>
        </w:rPr>
      </w:pPr>
      <w:r>
        <w:rPr>
          <w:rFonts w:cs="Times New Roman" w:ascii="Times New Roman" w:hAnsi="Times New Roman"/>
          <w:color w:val="000000"/>
        </w:rPr>
      </w:r>
    </w:p>
    <w:p>
      <w:pPr>
        <w:pStyle w:val="Tretekstu"/>
        <w:spacing w:lineRule="auto" w:line="276"/>
        <w:jc w:val="both"/>
        <w:rPr>
          <w:rFonts w:ascii="Times New Roman" w:hAnsi="Times New Roman" w:cs="Times New Roman"/>
          <w:color w:val="000000"/>
        </w:rPr>
      </w:pPr>
      <w:r>
        <w:rPr>
          <w:rFonts w:cs="Times New Roman" w:ascii="Times New Roman" w:hAnsi="Times New Roman"/>
          <w:color w:val="000000"/>
        </w:rPr>
      </w:r>
    </w:p>
    <w:p>
      <w:pPr>
        <w:pStyle w:val="Tretekstu"/>
        <w:spacing w:lineRule="auto" w:line="276"/>
        <w:jc w:val="both"/>
        <w:rPr>
          <w:rFonts w:ascii="Times New Roman" w:hAnsi="Times New Roman" w:cs="Times New Roman"/>
          <w:color w:val="000000"/>
        </w:rPr>
      </w:pPr>
      <w:r>
        <w:rPr>
          <w:rFonts w:cs="Times New Roman" w:ascii="Times New Roman" w:hAnsi="Times New Roman"/>
          <w:color w:val="000000"/>
        </w:rPr>
      </w:r>
    </w:p>
    <w:p>
      <w:pPr>
        <w:pStyle w:val="Tretekstu"/>
        <w:spacing w:lineRule="auto" w:line="276"/>
        <w:jc w:val="both"/>
        <w:rPr>
          <w:rFonts w:ascii="Times New Roman" w:hAnsi="Times New Roman" w:cs="Times New Roman"/>
          <w:color w:val="000000"/>
        </w:rPr>
      </w:pPr>
      <w:r>
        <w:rPr>
          <w:rFonts w:cs="Times New Roman" w:ascii="Times New Roman" w:hAnsi="Times New Roman"/>
          <w:color w:val="000000"/>
        </w:rPr>
      </w:r>
    </w:p>
    <w:p>
      <w:pPr>
        <w:pStyle w:val="Tretekstu"/>
        <w:spacing w:lineRule="auto" w:line="276"/>
        <w:jc w:val="both"/>
        <w:rPr>
          <w:rFonts w:ascii="Times New Roman" w:hAnsi="Times New Roman" w:cs="Times New Roman"/>
          <w:color w:val="000000"/>
        </w:rPr>
      </w:pPr>
      <w:r>
        <w:rPr>
          <w:rFonts w:cs="Times New Roman" w:ascii="Times New Roman" w:hAnsi="Times New Roman"/>
          <w:color w:val="000000"/>
        </w:rPr>
      </w:r>
    </w:p>
    <w:p>
      <w:pPr>
        <w:pStyle w:val="Tretekstu"/>
        <w:spacing w:lineRule="auto" w:line="276"/>
        <w:jc w:val="both"/>
        <w:rPr>
          <w:rFonts w:ascii="Times New Roman" w:hAnsi="Times New Roman" w:cs="Times New Roman"/>
          <w:color w:val="000000"/>
        </w:rPr>
      </w:pPr>
      <w:r>
        <w:rPr>
          <w:rFonts w:cs="Times New Roman" w:ascii="Times New Roman" w:hAnsi="Times New Roman"/>
          <w:color w:val="000000"/>
        </w:rPr>
      </w:r>
    </w:p>
    <w:p>
      <w:pPr>
        <w:pStyle w:val="Tretekstu"/>
        <w:spacing w:lineRule="auto" w:line="276"/>
        <w:jc w:val="both"/>
        <w:rPr>
          <w:rFonts w:ascii="Times New Roman" w:hAnsi="Times New Roman" w:cs="Times New Roman"/>
          <w:color w:val="000000"/>
        </w:rPr>
      </w:pPr>
      <w:r>
        <w:rPr>
          <w:rFonts w:cs="Times New Roman" w:ascii="Times New Roman" w:hAnsi="Times New Roman"/>
          <w:color w:val="000000"/>
        </w:rPr>
      </w:r>
    </w:p>
    <w:p>
      <w:pPr>
        <w:pStyle w:val="Normal"/>
        <w:tabs>
          <w:tab w:val="clear" w:pos="720"/>
          <w:tab w:val="center" w:pos="7371" w:leader="none"/>
        </w:tabs>
        <w:spacing w:lineRule="auto" w:line="276"/>
        <w:jc w:val="right"/>
        <w:rPr>
          <w:b/>
          <w:bCs/>
          <w:sz w:val="20"/>
          <w:szCs w:val="20"/>
        </w:rPr>
      </w:pPr>
      <w:r>
        <w:rPr>
          <w:rFonts w:eastAsia="Calibri" w:cs="Times New Roman" w:ascii="Times New Roman" w:hAnsi="Times New Roman"/>
          <w:b/>
          <w:bCs/>
          <w:i/>
          <w:iCs/>
          <w:sz w:val="20"/>
          <w:szCs w:val="20"/>
          <w:lang w:bidi="ar-SA"/>
        </w:rPr>
        <w:t xml:space="preserve">załącznik nr 3 </w:t>
      </w:r>
    </w:p>
    <w:p>
      <w:pPr>
        <w:pStyle w:val="Normal"/>
        <w:tabs>
          <w:tab w:val="clear" w:pos="720"/>
          <w:tab w:val="center" w:pos="7371" w:leader="none"/>
        </w:tabs>
        <w:spacing w:lineRule="auto" w:line="276"/>
        <w:jc w:val="right"/>
        <w:rPr>
          <w:b/>
          <w:bCs/>
          <w:sz w:val="20"/>
          <w:szCs w:val="20"/>
        </w:rPr>
      </w:pPr>
      <w:r>
        <w:rPr>
          <w:rFonts w:eastAsia="Calibri" w:cs="Times New Roman" w:ascii="Times New Roman" w:hAnsi="Times New Roman"/>
          <w:b/>
          <w:bCs/>
          <w:i/>
          <w:iCs/>
          <w:sz w:val="20"/>
          <w:szCs w:val="20"/>
          <w:lang w:bidi="ar-SA"/>
        </w:rPr>
        <w:t xml:space="preserve">do Standardów Ochrony Małoletnich </w:t>
      </w:r>
      <w:r>
        <w:rPr>
          <w:rFonts w:eastAsia="Calibri" w:cs="Times New Roman" w:ascii="Times New Roman" w:hAnsi="Times New Roman"/>
          <w:b/>
          <w:bCs/>
          <w:i/>
          <w:iCs/>
          <w:sz w:val="20"/>
          <w:szCs w:val="20"/>
          <w:lang w:bidi="ar-SA"/>
        </w:rPr>
        <w:t>w</w:t>
      </w:r>
    </w:p>
    <w:p>
      <w:pPr>
        <w:pStyle w:val="Normal"/>
        <w:bidi w:val="0"/>
        <w:spacing w:lineRule="auto" w:line="276"/>
        <w:ind w:left="0" w:right="0" w:hanging="0"/>
        <w:jc w:val="right"/>
        <w:rPr>
          <w:b/>
          <w:bCs/>
          <w:sz w:val="20"/>
          <w:szCs w:val="20"/>
        </w:rPr>
      </w:pPr>
      <w:r>
        <w:rPr>
          <w:rFonts w:eastAsia="Calibri" w:cs="Times New Roman" w:ascii="Times New Roman" w:hAnsi="Times New Roman"/>
          <w:b/>
          <w:bCs/>
          <w:i/>
          <w:iCs/>
          <w:sz w:val="20"/>
          <w:szCs w:val="20"/>
          <w:lang w:bidi="ar-SA"/>
        </w:rPr>
        <w:t xml:space="preserve"> „</w:t>
      </w:r>
      <w:r>
        <w:rPr>
          <w:rFonts w:eastAsia="Calibri" w:cs="Times New Roman" w:ascii="Times New Roman" w:hAnsi="Times New Roman"/>
          <w:b/>
          <w:bCs/>
          <w:i/>
          <w:iCs/>
          <w:sz w:val="20"/>
          <w:szCs w:val="20"/>
          <w:lang w:bidi="ar-SA"/>
        </w:rPr>
        <w:t>T</w:t>
      </w:r>
      <w:r>
        <w:rPr>
          <w:rFonts w:eastAsia="Times New Roman" w:cs="Calibri" w:ascii="Times New Roman" w:hAnsi="Times New Roman"/>
          <w:b/>
          <w:bCs/>
          <w:i/>
          <w:iCs/>
          <w:sz w:val="20"/>
          <w:szCs w:val="20"/>
          <w:lang w:eastAsia="pl-PL" w:bidi="ar-SA"/>
        </w:rPr>
        <w:t>onika” nauka gry na instrumentach muzycznych</w:t>
      </w:r>
    </w:p>
    <w:p>
      <w:pPr>
        <w:pStyle w:val="Normal"/>
        <w:bidi w:val="0"/>
        <w:spacing w:lineRule="auto" w:line="276"/>
        <w:ind w:left="0" w:right="0" w:hanging="0"/>
        <w:jc w:val="right"/>
        <w:rPr>
          <w:b/>
          <w:bCs/>
          <w:sz w:val="20"/>
          <w:szCs w:val="20"/>
        </w:rPr>
      </w:pPr>
      <w:r>
        <w:rPr>
          <w:rFonts w:eastAsia="Times New Roman" w:cs="Calibri" w:ascii="Times New Roman" w:hAnsi="Times New Roman"/>
          <w:b/>
          <w:bCs/>
          <w:i/>
          <w:iCs/>
          <w:sz w:val="20"/>
          <w:szCs w:val="20"/>
          <w:lang w:eastAsia="pl-PL" w:bidi="ar-SA"/>
        </w:rPr>
        <w:t xml:space="preserve"> </w:t>
      </w:r>
      <w:r>
        <w:rPr>
          <w:rFonts w:eastAsia="Times New Roman" w:cs="Calibri" w:ascii="Times New Roman" w:hAnsi="Times New Roman"/>
          <w:b/>
          <w:bCs/>
          <w:i/>
          <w:iCs/>
          <w:sz w:val="20"/>
          <w:szCs w:val="20"/>
          <w:lang w:eastAsia="pl-PL" w:bidi="ar-SA"/>
        </w:rPr>
        <w:t>Renata Szaniawska</w:t>
      </w:r>
    </w:p>
    <w:p>
      <w:pPr>
        <w:pStyle w:val="Normal"/>
        <w:tabs>
          <w:tab w:val="clear" w:pos="720"/>
          <w:tab w:val="center" w:pos="7371" w:leader="none"/>
        </w:tabs>
        <w:spacing w:lineRule="auto" w:line="276"/>
        <w:jc w:val="right"/>
        <w:rPr>
          <w:rFonts w:ascii="Times New Roman" w:hAnsi="Times New Roman" w:eastAsia="Calibri" w:cs="Times New Roman"/>
          <w:sz w:val="24"/>
          <w:szCs w:val="24"/>
          <w:lang w:bidi="ar-SA"/>
        </w:rPr>
      </w:pPr>
      <w:r>
        <w:rPr>
          <w:rFonts w:eastAsia="Calibri" w:cs="Times New Roman" w:ascii="Times New Roman" w:hAnsi="Times New Roman"/>
          <w:sz w:val="24"/>
          <w:szCs w:val="24"/>
          <w:lang w:bidi="ar-SA"/>
        </w:rPr>
      </w:r>
    </w:p>
    <w:p>
      <w:pPr>
        <w:pStyle w:val="Normal"/>
        <w:tabs>
          <w:tab w:val="clear" w:pos="720"/>
          <w:tab w:val="center" w:pos="7371" w:leader="none"/>
        </w:tabs>
        <w:spacing w:lineRule="auto" w:line="276"/>
        <w:jc w:val="both"/>
        <w:rPr>
          <w:rFonts w:ascii="Times New Roman" w:hAnsi="Times New Roman" w:eastAsia="Calibri" w:cs="Times New Roman"/>
          <w:sz w:val="20"/>
          <w:szCs w:val="20"/>
          <w:lang w:bidi="ar-SA"/>
        </w:rPr>
      </w:pPr>
      <w:r>
        <w:rPr>
          <w:rFonts w:eastAsia="Calibri" w:cs="Times New Roman" w:ascii="Times New Roman" w:hAnsi="Times New Roman"/>
          <w:sz w:val="20"/>
          <w:szCs w:val="20"/>
          <w:lang w:bidi="ar-SA"/>
        </w:rPr>
      </w:r>
    </w:p>
    <w:p>
      <w:pPr>
        <w:pStyle w:val="Normal"/>
        <w:tabs>
          <w:tab w:val="clear" w:pos="720"/>
          <w:tab w:val="center" w:pos="7371" w:leader="none"/>
        </w:tabs>
        <w:spacing w:lineRule="auto" w:line="276"/>
        <w:jc w:val="both"/>
        <w:rPr>
          <w:rFonts w:ascii="Times New Roman" w:hAnsi="Times New Roman" w:eastAsia="Calibri" w:cs="Times New Roman"/>
          <w:sz w:val="20"/>
          <w:szCs w:val="20"/>
          <w:lang w:bidi="ar-SA"/>
        </w:rPr>
      </w:pPr>
      <w:r>
        <w:rPr>
          <w:rFonts w:eastAsia="Calibri" w:cs="Times New Roman" w:ascii="Times New Roman" w:hAnsi="Times New Roman"/>
          <w:sz w:val="20"/>
          <w:szCs w:val="20"/>
          <w:lang w:bidi="ar-SA"/>
        </w:rPr>
      </w:r>
    </w:p>
    <w:p>
      <w:pPr>
        <w:pStyle w:val="Normal"/>
        <w:tabs>
          <w:tab w:val="clear" w:pos="720"/>
          <w:tab w:val="center" w:pos="7371" w:leader="none"/>
        </w:tabs>
        <w:spacing w:lineRule="auto" w:line="276"/>
        <w:jc w:val="center"/>
        <w:rPr/>
      </w:pPr>
      <w:r>
        <w:rPr/>
      </w:r>
    </w:p>
    <w:p>
      <w:pPr>
        <w:pStyle w:val="Normal"/>
        <w:tabs>
          <w:tab w:val="clear" w:pos="720"/>
          <w:tab w:val="center" w:pos="7371" w:leader="none"/>
        </w:tabs>
        <w:spacing w:lineRule="auto" w:line="276"/>
        <w:jc w:val="right"/>
        <w:rPr/>
      </w:pPr>
      <w:r>
        <w:rPr/>
      </w:r>
    </w:p>
    <w:p>
      <w:pPr>
        <w:pStyle w:val="Normal"/>
        <w:tabs>
          <w:tab w:val="clear" w:pos="720"/>
          <w:tab w:val="center" w:pos="7371" w:leader="none"/>
        </w:tabs>
        <w:spacing w:lineRule="auto" w:line="276"/>
        <w:jc w:val="left"/>
        <w:rPr/>
      </w:pPr>
      <w:r>
        <w:rPr/>
        <w:t xml:space="preserve">Zawiadamiający: </w:t>
      </w:r>
    </w:p>
    <w:p>
      <w:pPr>
        <w:pStyle w:val="Normal"/>
        <w:tabs>
          <w:tab w:val="clear" w:pos="720"/>
          <w:tab w:val="center" w:pos="7371" w:leader="none"/>
        </w:tabs>
        <w:spacing w:lineRule="auto" w:line="276"/>
        <w:jc w:val="left"/>
        <w:rPr/>
      </w:pPr>
      <w:r>
        <w:rPr/>
        <w:t>………………………</w:t>
      </w:r>
      <w:r>
        <w:rPr/>
        <w:t>.</w:t>
      </w:r>
    </w:p>
    <w:p>
      <w:pPr>
        <w:pStyle w:val="Normal"/>
        <w:tabs>
          <w:tab w:val="clear" w:pos="720"/>
          <w:tab w:val="center" w:pos="7371" w:leader="none"/>
        </w:tabs>
        <w:spacing w:lineRule="auto" w:line="276"/>
        <w:jc w:val="left"/>
        <w:rPr/>
      </w:pPr>
      <w:r>
        <w:rPr/>
      </w:r>
    </w:p>
    <w:p>
      <w:pPr>
        <w:pStyle w:val="Normal"/>
        <w:tabs>
          <w:tab w:val="clear" w:pos="720"/>
          <w:tab w:val="center" w:pos="7371" w:leader="none"/>
        </w:tabs>
        <w:spacing w:lineRule="auto" w:line="276"/>
        <w:jc w:val="left"/>
        <w:rPr/>
      </w:pPr>
      <w:r>
        <w:rPr/>
        <w:tab/>
        <w:tab/>
        <w:t>…………………</w:t>
      </w:r>
    </w:p>
    <w:p>
      <w:pPr>
        <w:pStyle w:val="Normal"/>
        <w:tabs>
          <w:tab w:val="clear" w:pos="720"/>
          <w:tab w:val="center" w:pos="7371" w:leader="none"/>
        </w:tabs>
        <w:spacing w:lineRule="auto" w:line="276"/>
        <w:jc w:val="right"/>
        <w:rPr/>
      </w:pPr>
      <w:r>
        <w:rPr/>
        <w:t>(M</w:t>
      </w:r>
      <w:r>
        <w:rPr/>
        <w:t>iejscowość, data</w:t>
      </w:r>
      <w:r>
        <w:rPr/>
        <w:t>)</w:t>
      </w:r>
    </w:p>
    <w:p>
      <w:pPr>
        <w:pStyle w:val="Normal"/>
        <w:tabs>
          <w:tab w:val="clear" w:pos="720"/>
          <w:tab w:val="center" w:pos="7371" w:leader="none"/>
        </w:tabs>
        <w:spacing w:lineRule="auto" w:line="276"/>
        <w:jc w:val="right"/>
        <w:rPr/>
      </w:pPr>
      <w:r>
        <w:rPr/>
      </w:r>
    </w:p>
    <w:p>
      <w:pPr>
        <w:pStyle w:val="Normal"/>
        <w:tabs>
          <w:tab w:val="clear" w:pos="720"/>
          <w:tab w:val="center" w:pos="7371" w:leader="none"/>
        </w:tabs>
        <w:spacing w:lineRule="auto" w:line="276"/>
        <w:jc w:val="right"/>
        <w:rPr/>
      </w:pPr>
      <w:r>
        <w:rPr/>
      </w:r>
    </w:p>
    <w:p>
      <w:pPr>
        <w:pStyle w:val="Normal"/>
        <w:tabs>
          <w:tab w:val="clear" w:pos="720"/>
          <w:tab w:val="center" w:pos="7371" w:leader="none"/>
        </w:tabs>
        <w:spacing w:lineRule="auto" w:line="276"/>
        <w:jc w:val="right"/>
        <w:rPr/>
      </w:pPr>
      <w:r>
        <w:rPr/>
      </w:r>
    </w:p>
    <w:p>
      <w:pPr>
        <w:pStyle w:val="Normal"/>
        <w:tabs>
          <w:tab w:val="clear" w:pos="720"/>
          <w:tab w:val="center" w:pos="7371" w:leader="none"/>
        </w:tabs>
        <w:spacing w:lineRule="auto" w:line="276"/>
        <w:jc w:val="right"/>
        <w:rPr/>
      </w:pPr>
      <w:r>
        <w:rPr/>
        <w:t xml:space="preserve">Prokuratura Rejonowa w </w:t>
      </w:r>
    </w:p>
    <w:p>
      <w:pPr>
        <w:pStyle w:val="Normal"/>
        <w:tabs>
          <w:tab w:val="clear" w:pos="720"/>
          <w:tab w:val="center" w:pos="7371" w:leader="none"/>
        </w:tabs>
        <w:spacing w:lineRule="auto" w:line="276"/>
        <w:jc w:val="right"/>
        <w:rPr/>
      </w:pPr>
      <w:r>
        <w:rPr/>
        <w:t>…………………</w:t>
      </w:r>
      <w:r>
        <w:rPr/>
        <w:t>...</w:t>
      </w:r>
    </w:p>
    <w:p>
      <w:pPr>
        <w:pStyle w:val="Normal"/>
        <w:tabs>
          <w:tab w:val="clear" w:pos="720"/>
          <w:tab w:val="center" w:pos="7371" w:leader="none"/>
        </w:tabs>
        <w:spacing w:lineRule="auto" w:line="276"/>
        <w:jc w:val="right"/>
        <w:rPr/>
      </w:pPr>
      <w:r>
        <w:rPr/>
      </w:r>
    </w:p>
    <w:p>
      <w:pPr>
        <w:pStyle w:val="Normal"/>
        <w:tabs>
          <w:tab w:val="clear" w:pos="720"/>
          <w:tab w:val="center" w:pos="7371" w:leader="none"/>
        </w:tabs>
        <w:spacing w:lineRule="auto" w:line="276"/>
        <w:jc w:val="right"/>
        <w:rPr/>
      </w:pPr>
      <w:r>
        <w:rPr/>
      </w:r>
    </w:p>
    <w:p>
      <w:pPr>
        <w:pStyle w:val="Normal"/>
        <w:tabs>
          <w:tab w:val="clear" w:pos="720"/>
          <w:tab w:val="center" w:pos="7371" w:leader="none"/>
        </w:tabs>
        <w:spacing w:lineRule="auto" w:line="276"/>
        <w:jc w:val="right"/>
        <w:rPr/>
      </w:pPr>
      <w:r>
        <w:rPr/>
      </w:r>
    </w:p>
    <w:p>
      <w:pPr>
        <w:pStyle w:val="Normal"/>
        <w:tabs>
          <w:tab w:val="clear" w:pos="720"/>
          <w:tab w:val="center" w:pos="7371" w:leader="none"/>
        </w:tabs>
        <w:spacing w:lineRule="auto" w:line="276"/>
        <w:jc w:val="right"/>
        <w:rPr>
          <w:b/>
          <w:bCs/>
        </w:rPr>
      </w:pPr>
      <w:r>
        <w:rPr>
          <w:b/>
          <w:bCs/>
        </w:rPr>
      </w:r>
    </w:p>
    <w:p>
      <w:pPr>
        <w:pStyle w:val="Normal"/>
        <w:tabs>
          <w:tab w:val="clear" w:pos="720"/>
          <w:tab w:val="center" w:pos="7371" w:leader="none"/>
        </w:tabs>
        <w:spacing w:lineRule="auto" w:line="276"/>
        <w:jc w:val="center"/>
        <w:rPr/>
      </w:pPr>
      <w:r>
        <w:rPr>
          <w:b/>
          <w:bCs/>
        </w:rPr>
        <w:t>ZAWIADOMIENIE O MOŻLIWOŚCI POPEŁNIENIA PRZESTĘPSTWA</w:t>
      </w:r>
    </w:p>
    <w:p>
      <w:pPr>
        <w:pStyle w:val="Normal"/>
        <w:tabs>
          <w:tab w:val="clear" w:pos="720"/>
          <w:tab w:val="center" w:pos="7371" w:leader="none"/>
        </w:tabs>
        <w:spacing w:lineRule="auto" w:line="276"/>
        <w:jc w:val="center"/>
        <w:rPr>
          <w:b/>
          <w:bCs/>
        </w:rPr>
      </w:pPr>
      <w:r>
        <w:rPr>
          <w:b/>
          <w:bCs/>
        </w:rPr>
      </w:r>
    </w:p>
    <w:p>
      <w:pPr>
        <w:pStyle w:val="Normal"/>
        <w:tabs>
          <w:tab w:val="clear" w:pos="720"/>
          <w:tab w:val="center" w:pos="7371" w:leader="none"/>
        </w:tabs>
        <w:spacing w:lineRule="auto" w:line="276"/>
        <w:jc w:val="both"/>
        <w:rPr/>
      </w:pPr>
      <w:r>
        <w:rPr/>
      </w:r>
    </w:p>
    <w:p>
      <w:pPr>
        <w:pStyle w:val="Normal"/>
        <w:tabs>
          <w:tab w:val="clear" w:pos="720"/>
          <w:tab w:val="center" w:pos="7371" w:leader="none"/>
        </w:tabs>
        <w:spacing w:lineRule="auto" w:line="276"/>
        <w:jc w:val="both"/>
        <w:rPr/>
      </w:pPr>
      <w:r>
        <w:rPr/>
        <w:t xml:space="preserve">  </w:t>
      </w:r>
      <w:r>
        <w:rPr/>
        <w:t>Niniejszym składam zawiadomienie o podejrzeniu popełnienia przestępstwa …………………… (należy wskazać rodzaj oraz art. ) na szkodę małoletniego ……………………… (imię i nazwisko, data urodzenia lub inne dane identyfikacyjne)  przez ……… (imię i nazwisko domniemanego sprawcy)  i na podstawie art. 303 k.p.k. wnoszę o wszczęcie i przeprowadzenie w niniejszej sprawie postępowania karnego.</w:t>
      </w:r>
    </w:p>
    <w:p>
      <w:pPr>
        <w:pStyle w:val="Normal"/>
        <w:tabs>
          <w:tab w:val="clear" w:pos="720"/>
          <w:tab w:val="center" w:pos="7371" w:leader="none"/>
        </w:tabs>
        <w:spacing w:lineRule="auto" w:line="276"/>
        <w:jc w:val="both"/>
        <w:rPr/>
      </w:pPr>
      <w:r>
        <w:rPr/>
      </w:r>
    </w:p>
    <w:p>
      <w:pPr>
        <w:pStyle w:val="Normal"/>
        <w:tabs>
          <w:tab w:val="clear" w:pos="720"/>
          <w:tab w:val="center" w:pos="7371" w:leader="none"/>
        </w:tabs>
        <w:spacing w:lineRule="auto" w:line="276"/>
        <w:jc w:val="both"/>
        <w:rPr/>
      </w:pPr>
      <w:r>
        <w:rPr/>
      </w:r>
    </w:p>
    <w:p>
      <w:pPr>
        <w:pStyle w:val="Normal"/>
        <w:tabs>
          <w:tab w:val="clear" w:pos="720"/>
          <w:tab w:val="center" w:pos="7371" w:leader="none"/>
        </w:tabs>
        <w:spacing w:lineRule="auto" w:line="276"/>
        <w:jc w:val="center"/>
        <w:rPr/>
      </w:pPr>
      <w:r>
        <w:rPr>
          <w:b/>
          <w:bCs/>
        </w:rPr>
        <w:t>UZASADNIENIE</w:t>
      </w:r>
      <w:r>
        <w:rPr/>
        <w:t xml:space="preserve"> </w:t>
      </w:r>
    </w:p>
    <w:p>
      <w:pPr>
        <w:pStyle w:val="Normal"/>
        <w:tabs>
          <w:tab w:val="clear" w:pos="720"/>
          <w:tab w:val="center" w:pos="7371" w:leader="none"/>
        </w:tabs>
        <w:spacing w:lineRule="auto" w:line="276"/>
        <w:jc w:val="both"/>
        <w:rPr/>
      </w:pPr>
      <w:r>
        <w:rPr/>
      </w:r>
    </w:p>
    <w:p>
      <w:pPr>
        <w:pStyle w:val="Normal"/>
        <w:tabs>
          <w:tab w:val="clear" w:pos="720"/>
          <w:tab w:val="center" w:pos="7371" w:leader="none"/>
        </w:tabs>
        <w:spacing w:lineRule="auto" w:line="276"/>
        <w:jc w:val="both"/>
        <w:rPr/>
      </w:pPr>
      <w:r>
        <w:rPr>
          <w:i/>
          <w:iCs/>
        </w:rPr>
        <w:t xml:space="preserve">Należy podać istotne okoliczności tj. kiedy zawiadamiający dowiedział się o możliwości popełnienia przestępstwa i od kogo, dokonanych czynności sprawdzających, informacji jakie uzyskał w związku z przeprowadzonymi czynnosciami lub uzyskanymi od osoby informującej o zdarzeniu oraz dowody jeżeli w posiadaniu takich zawiadamiający się znajduje. </w:t>
      </w:r>
      <w:r>
        <w:rPr/>
        <w:t xml:space="preserve"> </w:t>
      </w:r>
    </w:p>
    <w:p>
      <w:pPr>
        <w:pStyle w:val="Normal"/>
        <w:tabs>
          <w:tab w:val="clear" w:pos="720"/>
          <w:tab w:val="center" w:pos="7371" w:leader="none"/>
        </w:tabs>
        <w:spacing w:lineRule="auto" w:line="276"/>
        <w:jc w:val="center"/>
        <w:rPr/>
      </w:pPr>
      <w:r>
        <w:rPr/>
      </w:r>
    </w:p>
    <w:p>
      <w:pPr>
        <w:pStyle w:val="Normal"/>
        <w:tabs>
          <w:tab w:val="clear" w:pos="720"/>
          <w:tab w:val="center" w:pos="7371" w:leader="none"/>
        </w:tabs>
        <w:spacing w:lineRule="auto" w:line="276"/>
        <w:jc w:val="center"/>
        <w:rPr>
          <w:b/>
          <w:bCs/>
        </w:rPr>
      </w:pPr>
      <w:r>
        <w:rPr>
          <w:b/>
          <w:bCs/>
        </w:rPr>
      </w:r>
    </w:p>
    <w:p>
      <w:pPr>
        <w:pStyle w:val="Normal"/>
        <w:tabs>
          <w:tab w:val="clear" w:pos="720"/>
          <w:tab w:val="center" w:pos="7371" w:leader="none"/>
        </w:tabs>
        <w:spacing w:lineRule="auto" w:line="276"/>
        <w:jc w:val="both"/>
        <w:rPr/>
      </w:pPr>
      <w:r>
        <w:rPr/>
      </w:r>
    </w:p>
    <w:p>
      <w:pPr>
        <w:pStyle w:val="Normal"/>
        <w:tabs>
          <w:tab w:val="clear" w:pos="720"/>
          <w:tab w:val="center" w:pos="7371" w:leader="none"/>
        </w:tabs>
        <w:spacing w:lineRule="auto" w:line="276"/>
        <w:jc w:val="right"/>
        <w:rPr/>
      </w:pPr>
      <w:r>
        <w:rPr/>
        <w:t xml:space="preserve"> ………………………………………………… </w:t>
      </w:r>
    </w:p>
    <w:p>
      <w:pPr>
        <w:pStyle w:val="Normal"/>
        <w:tabs>
          <w:tab w:val="clear" w:pos="720"/>
          <w:tab w:val="center" w:pos="7371" w:leader="none"/>
        </w:tabs>
        <w:spacing w:lineRule="auto" w:line="276"/>
        <w:jc w:val="right"/>
        <w:rPr/>
      </w:pPr>
      <w:r>
        <w:rPr/>
      </w:r>
    </w:p>
    <w:p>
      <w:pPr>
        <w:pStyle w:val="Normal"/>
        <w:tabs>
          <w:tab w:val="clear" w:pos="720"/>
          <w:tab w:val="center" w:pos="7371" w:leader="none"/>
        </w:tabs>
        <w:spacing w:lineRule="auto" w:line="276"/>
        <w:jc w:val="right"/>
        <w:rPr/>
      </w:pPr>
      <w:r>
        <w:rPr/>
        <w:t>(</w:t>
      </w:r>
      <w:r>
        <w:rPr>
          <w:i/>
          <w:iCs/>
        </w:rPr>
        <w:t xml:space="preserve">miejscowość, data, podpis rodzica /opiekuna małoletniego) </w:t>
      </w:r>
    </w:p>
    <w:p>
      <w:pPr>
        <w:pStyle w:val="Normal"/>
        <w:tabs>
          <w:tab w:val="clear" w:pos="720"/>
          <w:tab w:val="center" w:pos="7371" w:leader="none"/>
        </w:tabs>
        <w:spacing w:lineRule="auto" w:line="276"/>
        <w:jc w:val="right"/>
        <w:rPr>
          <w:b/>
          <w:bCs/>
          <w:i/>
          <w:i/>
          <w:iCs/>
          <w:sz w:val="20"/>
          <w:szCs w:val="20"/>
        </w:rPr>
      </w:pPr>
      <w:r>
        <w:rPr>
          <w:b/>
          <w:bCs/>
          <w:i/>
          <w:iCs/>
          <w:sz w:val="20"/>
          <w:szCs w:val="20"/>
        </w:rPr>
        <w:t xml:space="preserve">załącznik nr 4 </w:t>
      </w:r>
    </w:p>
    <w:p>
      <w:pPr>
        <w:pStyle w:val="Normal"/>
        <w:tabs>
          <w:tab w:val="clear" w:pos="720"/>
          <w:tab w:val="center" w:pos="7371" w:leader="none"/>
        </w:tabs>
        <w:spacing w:lineRule="auto" w:line="276"/>
        <w:jc w:val="right"/>
        <w:rPr>
          <w:b/>
          <w:bCs/>
          <w:i/>
          <w:i/>
          <w:iCs/>
          <w:sz w:val="20"/>
          <w:szCs w:val="20"/>
        </w:rPr>
      </w:pPr>
      <w:r>
        <w:rPr>
          <w:rFonts w:eastAsia="Calibri" w:cs="Times New Roman" w:ascii="Times New Roman" w:hAnsi="Times New Roman"/>
          <w:b/>
          <w:bCs/>
          <w:i/>
          <w:iCs/>
          <w:sz w:val="20"/>
          <w:szCs w:val="20"/>
          <w:lang w:bidi="ar-SA"/>
        </w:rPr>
        <w:t xml:space="preserve">do Standardów Ochrony Małoletnich </w:t>
      </w:r>
      <w:r>
        <w:rPr>
          <w:rFonts w:eastAsia="Calibri" w:cs="Times New Roman" w:ascii="Times New Roman" w:hAnsi="Times New Roman"/>
          <w:b/>
          <w:bCs/>
          <w:i/>
          <w:iCs/>
          <w:sz w:val="20"/>
          <w:szCs w:val="20"/>
          <w:lang w:bidi="ar-SA"/>
        </w:rPr>
        <w:t>w</w:t>
      </w:r>
    </w:p>
    <w:p>
      <w:pPr>
        <w:pStyle w:val="Normal"/>
        <w:bidi w:val="0"/>
        <w:spacing w:lineRule="auto" w:line="276"/>
        <w:ind w:left="0" w:right="0" w:hanging="0"/>
        <w:jc w:val="right"/>
        <w:rPr>
          <w:b/>
          <w:bCs/>
          <w:i/>
          <w:i/>
          <w:iCs/>
          <w:sz w:val="20"/>
          <w:szCs w:val="20"/>
        </w:rPr>
      </w:pPr>
      <w:r>
        <w:rPr>
          <w:rFonts w:eastAsia="Calibri" w:cs="Times New Roman" w:ascii="Times New Roman" w:hAnsi="Times New Roman"/>
          <w:b/>
          <w:bCs/>
          <w:i/>
          <w:iCs/>
          <w:sz w:val="20"/>
          <w:szCs w:val="20"/>
          <w:lang w:bidi="ar-SA"/>
        </w:rPr>
        <w:t xml:space="preserve"> „</w:t>
      </w:r>
      <w:r>
        <w:rPr>
          <w:rFonts w:eastAsia="Calibri" w:cs="Times New Roman" w:ascii="Times New Roman" w:hAnsi="Times New Roman"/>
          <w:b/>
          <w:bCs/>
          <w:i/>
          <w:iCs/>
          <w:sz w:val="20"/>
          <w:szCs w:val="20"/>
          <w:lang w:bidi="ar-SA"/>
        </w:rPr>
        <w:t>T</w:t>
      </w:r>
      <w:r>
        <w:rPr>
          <w:rFonts w:eastAsia="Times New Roman" w:cs="Calibri" w:ascii="Times New Roman" w:hAnsi="Times New Roman"/>
          <w:b/>
          <w:bCs/>
          <w:i/>
          <w:iCs/>
          <w:sz w:val="20"/>
          <w:szCs w:val="20"/>
          <w:lang w:eastAsia="pl-PL" w:bidi="ar-SA"/>
        </w:rPr>
        <w:t>onika” nauka gry na instrumentach muzycznych</w:t>
      </w:r>
    </w:p>
    <w:p>
      <w:pPr>
        <w:pStyle w:val="Normal"/>
        <w:bidi w:val="0"/>
        <w:spacing w:lineRule="auto" w:line="276"/>
        <w:ind w:left="0" w:right="0" w:hanging="0"/>
        <w:jc w:val="right"/>
        <w:rPr>
          <w:b/>
          <w:bCs/>
          <w:i/>
          <w:i/>
          <w:iCs/>
          <w:sz w:val="20"/>
          <w:szCs w:val="20"/>
        </w:rPr>
      </w:pPr>
      <w:r>
        <w:rPr>
          <w:rFonts w:eastAsia="Times New Roman" w:cs="Calibri" w:ascii="Times New Roman" w:hAnsi="Times New Roman"/>
          <w:b/>
          <w:bCs/>
          <w:i/>
          <w:iCs/>
          <w:sz w:val="20"/>
          <w:szCs w:val="20"/>
          <w:lang w:eastAsia="pl-PL" w:bidi="ar-SA"/>
        </w:rPr>
        <w:t xml:space="preserve"> </w:t>
      </w:r>
      <w:r>
        <w:rPr>
          <w:rFonts w:eastAsia="Times New Roman" w:cs="Calibri" w:ascii="Times New Roman" w:hAnsi="Times New Roman"/>
          <w:b/>
          <w:bCs/>
          <w:i/>
          <w:iCs/>
          <w:sz w:val="20"/>
          <w:szCs w:val="20"/>
          <w:lang w:eastAsia="pl-PL" w:bidi="ar-SA"/>
        </w:rPr>
        <w:t>Renata Szaniawska</w:t>
      </w:r>
    </w:p>
    <w:p>
      <w:pPr>
        <w:pStyle w:val="Normal"/>
        <w:tabs>
          <w:tab w:val="clear" w:pos="720"/>
          <w:tab w:val="center" w:pos="7371" w:leader="none"/>
        </w:tabs>
        <w:spacing w:lineRule="auto" w:line="276"/>
        <w:jc w:val="right"/>
        <w:rPr/>
      </w:pPr>
      <w:r>
        <w:rPr/>
      </w:r>
    </w:p>
    <w:p>
      <w:pPr>
        <w:pStyle w:val="Normal"/>
        <w:tabs>
          <w:tab w:val="clear" w:pos="720"/>
          <w:tab w:val="center" w:pos="7371" w:leader="none"/>
        </w:tabs>
        <w:spacing w:lineRule="auto" w:line="276"/>
        <w:jc w:val="right"/>
        <w:rPr/>
      </w:pPr>
      <w:r>
        <w:rPr/>
      </w:r>
    </w:p>
    <w:p>
      <w:pPr>
        <w:pStyle w:val="Normal"/>
        <w:tabs>
          <w:tab w:val="clear" w:pos="720"/>
          <w:tab w:val="center" w:pos="7371" w:leader="none"/>
        </w:tabs>
        <w:spacing w:lineRule="auto" w:line="276"/>
        <w:jc w:val="right"/>
        <w:rPr/>
      </w:pPr>
      <w:r>
        <w:rPr/>
        <w:t>………</w:t>
      </w:r>
      <w:r>
        <w:rPr/>
        <w:t xml:space="preserve">....................……… r. </w:t>
      </w:r>
    </w:p>
    <w:p>
      <w:pPr>
        <w:pStyle w:val="Normal"/>
        <w:tabs>
          <w:tab w:val="clear" w:pos="720"/>
          <w:tab w:val="center" w:pos="7371" w:leader="none"/>
        </w:tabs>
        <w:spacing w:lineRule="auto" w:line="276"/>
        <w:jc w:val="right"/>
        <w:rPr/>
      </w:pPr>
      <w:r>
        <w:rPr/>
        <w:t xml:space="preserve">( Miejscowość, data) </w:t>
      </w:r>
    </w:p>
    <w:p>
      <w:pPr>
        <w:pStyle w:val="Normal"/>
        <w:tabs>
          <w:tab w:val="clear" w:pos="720"/>
          <w:tab w:val="center" w:pos="7371" w:leader="none"/>
        </w:tabs>
        <w:spacing w:lineRule="auto" w:line="276"/>
        <w:jc w:val="right"/>
        <w:rPr/>
      </w:pPr>
      <w:r>
        <w:rPr/>
      </w:r>
    </w:p>
    <w:p>
      <w:pPr>
        <w:pStyle w:val="Normal"/>
        <w:tabs>
          <w:tab w:val="clear" w:pos="720"/>
          <w:tab w:val="center" w:pos="7371" w:leader="none"/>
        </w:tabs>
        <w:spacing w:lineRule="auto" w:line="276"/>
        <w:jc w:val="right"/>
        <w:rPr/>
      </w:pPr>
      <w:r>
        <w:rPr/>
      </w:r>
    </w:p>
    <w:p>
      <w:pPr>
        <w:pStyle w:val="Normal"/>
        <w:tabs>
          <w:tab w:val="clear" w:pos="720"/>
          <w:tab w:val="center" w:pos="7371" w:leader="none"/>
        </w:tabs>
        <w:spacing w:lineRule="auto" w:line="276"/>
        <w:jc w:val="right"/>
        <w:rPr>
          <w:b/>
          <w:bCs/>
        </w:rPr>
      </w:pPr>
      <w:r>
        <w:rPr>
          <w:b/>
          <w:bCs/>
        </w:rPr>
      </w:r>
    </w:p>
    <w:p>
      <w:pPr>
        <w:pStyle w:val="Normal"/>
        <w:tabs>
          <w:tab w:val="clear" w:pos="720"/>
          <w:tab w:val="center" w:pos="7371" w:leader="none"/>
        </w:tabs>
        <w:spacing w:lineRule="auto" w:line="276"/>
        <w:jc w:val="right"/>
        <w:rPr>
          <w:b/>
          <w:bCs/>
        </w:rPr>
      </w:pPr>
      <w:r>
        <w:rPr>
          <w:b/>
          <w:bCs/>
        </w:rPr>
        <w:t>Sąd Rejonowy w …………</w:t>
      </w:r>
    </w:p>
    <w:p>
      <w:pPr>
        <w:pStyle w:val="Normal"/>
        <w:tabs>
          <w:tab w:val="clear" w:pos="720"/>
          <w:tab w:val="center" w:pos="7371" w:leader="none"/>
        </w:tabs>
        <w:spacing w:lineRule="auto" w:line="276"/>
        <w:jc w:val="right"/>
        <w:rPr>
          <w:b/>
          <w:bCs/>
        </w:rPr>
      </w:pPr>
      <w:r>
        <w:rPr>
          <w:b/>
          <w:bCs/>
        </w:rPr>
        <w:t xml:space="preserve"> </w:t>
      </w:r>
      <w:r>
        <w:rPr>
          <w:b/>
          <w:bCs/>
        </w:rPr>
        <w:t xml:space="preserve">Wydział Rodzinny i Nieletnich </w:t>
      </w:r>
    </w:p>
    <w:p>
      <w:pPr>
        <w:pStyle w:val="Normal"/>
        <w:tabs>
          <w:tab w:val="clear" w:pos="720"/>
          <w:tab w:val="center" w:pos="7371" w:leader="none"/>
        </w:tabs>
        <w:spacing w:lineRule="auto" w:line="276"/>
        <w:jc w:val="right"/>
        <w:rPr>
          <w:b/>
          <w:bCs/>
        </w:rPr>
      </w:pPr>
      <w:r>
        <w:rPr/>
      </w:r>
    </w:p>
    <w:p>
      <w:pPr>
        <w:pStyle w:val="Normal"/>
        <w:tabs>
          <w:tab w:val="clear" w:pos="720"/>
          <w:tab w:val="center" w:pos="7371" w:leader="none"/>
        </w:tabs>
        <w:spacing w:lineRule="auto" w:line="276"/>
        <w:jc w:val="right"/>
        <w:rPr>
          <w:b/>
          <w:bCs/>
        </w:rPr>
      </w:pPr>
      <w:r>
        <w:rPr/>
      </w:r>
    </w:p>
    <w:p>
      <w:pPr>
        <w:pStyle w:val="Normal"/>
        <w:tabs>
          <w:tab w:val="clear" w:pos="720"/>
          <w:tab w:val="center" w:pos="7371" w:leader="none"/>
        </w:tabs>
        <w:spacing w:lineRule="auto" w:line="276"/>
        <w:jc w:val="right"/>
        <w:rPr>
          <w:b/>
          <w:bCs/>
        </w:rPr>
      </w:pPr>
      <w:r>
        <w:rPr/>
      </w:r>
    </w:p>
    <w:p>
      <w:pPr>
        <w:pStyle w:val="Normal"/>
        <w:tabs>
          <w:tab w:val="clear" w:pos="720"/>
          <w:tab w:val="center" w:pos="7371" w:leader="none"/>
        </w:tabs>
        <w:spacing w:lineRule="auto" w:line="276"/>
        <w:jc w:val="left"/>
        <w:rPr>
          <w:rFonts w:ascii="Times New Roman" w:hAnsi="Times New Roman"/>
          <w:sz w:val="24"/>
          <w:szCs w:val="24"/>
        </w:rPr>
      </w:pPr>
      <w:r>
        <w:rPr>
          <w:rFonts w:ascii="Times New Roman" w:hAnsi="Times New Roman"/>
          <w:b/>
          <w:bCs/>
          <w:sz w:val="24"/>
          <w:szCs w:val="24"/>
        </w:rPr>
        <w:t>W</w:t>
      </w:r>
      <w:r>
        <w:rPr>
          <w:rFonts w:ascii="Times New Roman" w:hAnsi="Times New Roman"/>
          <w:b/>
          <w:bCs/>
          <w:sz w:val="24"/>
          <w:szCs w:val="24"/>
        </w:rPr>
        <w:t>nioskodawca</w:t>
      </w:r>
      <w:r>
        <w:rPr>
          <w:rFonts w:ascii="Times New Roman" w:hAnsi="Times New Roman"/>
          <w:sz w:val="24"/>
          <w:szCs w:val="24"/>
        </w:rPr>
        <w:t>: ………………………………………………..</w:t>
      </w:r>
    </w:p>
    <w:p>
      <w:pPr>
        <w:pStyle w:val="Normal"/>
        <w:tabs>
          <w:tab w:val="clear" w:pos="720"/>
          <w:tab w:val="center" w:pos="7371" w:leader="none"/>
        </w:tabs>
        <w:spacing w:lineRule="auto" w:line="276"/>
        <w:jc w:val="left"/>
        <w:rPr>
          <w:rFonts w:ascii="Times New Roman" w:hAnsi="Times New Roman"/>
          <w:sz w:val="24"/>
          <w:szCs w:val="24"/>
        </w:rPr>
      </w:pPr>
      <w:r>
        <w:rPr>
          <w:rFonts w:ascii="Times New Roman" w:hAnsi="Times New Roman"/>
          <w:sz w:val="24"/>
          <w:szCs w:val="24"/>
        </w:rPr>
        <w:t>(</w:t>
      </w:r>
      <w:r>
        <w:rPr>
          <w:rFonts w:ascii="Times New Roman" w:hAnsi="Times New Roman"/>
          <w:i/>
          <w:iCs/>
          <w:sz w:val="24"/>
          <w:szCs w:val="24"/>
        </w:rPr>
        <w:t xml:space="preserve"> imię i nazwisko,  osoby zgłaszającej, adres do korespondencji</w:t>
      </w:r>
      <w:r>
        <w:rPr>
          <w:rFonts w:ascii="Times New Roman" w:hAnsi="Times New Roman"/>
          <w:sz w:val="24"/>
          <w:szCs w:val="24"/>
        </w:rPr>
        <w:t xml:space="preserve"> )</w:t>
      </w:r>
    </w:p>
    <w:p>
      <w:pPr>
        <w:pStyle w:val="Normal"/>
        <w:tabs>
          <w:tab w:val="clear" w:pos="720"/>
          <w:tab w:val="center" w:pos="7371" w:leader="none"/>
        </w:tabs>
        <w:spacing w:lineRule="auto" w:line="276"/>
        <w:jc w:val="left"/>
        <w:rPr>
          <w:rFonts w:ascii="Times New Roman" w:hAnsi="Times New Roman"/>
          <w:sz w:val="24"/>
          <w:szCs w:val="24"/>
        </w:rPr>
      </w:pPr>
      <w:r>
        <w:rPr/>
      </w:r>
    </w:p>
    <w:p>
      <w:pPr>
        <w:pStyle w:val="Normal"/>
        <w:tabs>
          <w:tab w:val="clear" w:pos="720"/>
          <w:tab w:val="center" w:pos="7371" w:leader="none"/>
        </w:tabs>
        <w:spacing w:lineRule="auto" w:line="276"/>
        <w:jc w:val="left"/>
        <w:rPr>
          <w:rFonts w:ascii="Times New Roman" w:hAnsi="Times New Roman"/>
          <w:sz w:val="24"/>
          <w:szCs w:val="24"/>
        </w:rPr>
      </w:pPr>
      <w:r>
        <w:rPr/>
      </w:r>
    </w:p>
    <w:p>
      <w:pPr>
        <w:pStyle w:val="Normal"/>
        <w:tabs>
          <w:tab w:val="clear" w:pos="720"/>
          <w:tab w:val="center" w:pos="7371" w:leader="none"/>
        </w:tabs>
        <w:spacing w:lineRule="auto" w:line="276"/>
        <w:jc w:val="left"/>
        <w:rPr>
          <w:rFonts w:ascii="Times New Roman" w:hAnsi="Times New Roman"/>
          <w:sz w:val="24"/>
          <w:szCs w:val="24"/>
        </w:rPr>
      </w:pPr>
      <w:r>
        <w:rPr>
          <w:rFonts w:ascii="Times New Roman" w:hAnsi="Times New Roman"/>
          <w:b/>
          <w:bCs/>
          <w:sz w:val="24"/>
          <w:szCs w:val="24"/>
        </w:rPr>
        <w:t>U</w:t>
      </w:r>
      <w:r>
        <w:rPr>
          <w:rFonts w:ascii="Times New Roman" w:hAnsi="Times New Roman"/>
          <w:b/>
          <w:bCs/>
          <w:sz w:val="24"/>
          <w:szCs w:val="24"/>
        </w:rPr>
        <w:t>czestnicy postępowania</w:t>
      </w:r>
      <w:r>
        <w:rPr>
          <w:rFonts w:ascii="Times New Roman" w:hAnsi="Times New Roman"/>
          <w:sz w:val="24"/>
          <w:szCs w:val="24"/>
        </w:rPr>
        <w:t xml:space="preserve">: 1. …………….................. </w:t>
      </w:r>
    </w:p>
    <w:p>
      <w:pPr>
        <w:pStyle w:val="Normal"/>
        <w:widowControl/>
        <w:tabs>
          <w:tab w:val="clear" w:pos="720"/>
          <w:tab w:val="center" w:pos="7371" w:leader="none"/>
        </w:tabs>
        <w:suppressAutoHyphens w:val="true"/>
        <w:bidi w:val="0"/>
        <w:spacing w:lineRule="auto" w:line="276" w:before="0" w:after="0"/>
        <w:ind w:left="0" w:right="0" w:hanging="567"/>
        <w:jc w:val="left"/>
        <w:rPr/>
      </w:pPr>
      <w:r>
        <w:rPr>
          <w:rFonts w:ascii="Times New Roman" w:hAnsi="Times New Roman"/>
          <w:sz w:val="24"/>
          <w:szCs w:val="24"/>
        </w:rPr>
        <w:tab/>
        <w:t xml:space="preserve">                                            </w:t>
      </w:r>
      <w:r>
        <w:rPr>
          <w:rFonts w:ascii="Times New Roman" w:hAnsi="Times New Roman"/>
          <w:i/>
          <w:iCs/>
          <w:sz w:val="24"/>
          <w:szCs w:val="24"/>
        </w:rPr>
        <w:t xml:space="preserve"> </w:t>
      </w:r>
      <w:r>
        <w:rPr>
          <w:i/>
          <w:iCs/>
        </w:rPr>
        <w:t xml:space="preserve"> (imiona i nazwiska rodziców, adres zamieszkania) </w:t>
      </w:r>
    </w:p>
    <w:p>
      <w:pPr>
        <w:pStyle w:val="Normal"/>
        <w:widowControl/>
        <w:tabs>
          <w:tab w:val="clear" w:pos="720"/>
          <w:tab w:val="center" w:pos="7371" w:leader="none"/>
        </w:tabs>
        <w:suppressAutoHyphens w:val="true"/>
        <w:bidi w:val="0"/>
        <w:spacing w:lineRule="auto" w:line="276" w:before="0" w:after="0"/>
        <w:ind w:left="0" w:right="0" w:hanging="567"/>
        <w:jc w:val="left"/>
        <w:rPr/>
      </w:pPr>
      <w:r>
        <w:rPr/>
        <w:tab/>
        <w:t xml:space="preserve">                                            2   . ……………................. </w:t>
      </w:r>
    </w:p>
    <w:p>
      <w:pPr>
        <w:pStyle w:val="Normal"/>
        <w:widowControl/>
        <w:tabs>
          <w:tab w:val="clear" w:pos="720"/>
          <w:tab w:val="center" w:pos="7371" w:leader="none"/>
        </w:tabs>
        <w:suppressAutoHyphens w:val="true"/>
        <w:bidi w:val="0"/>
        <w:spacing w:lineRule="auto" w:line="276" w:before="0" w:after="0"/>
        <w:ind w:left="0" w:right="0" w:hanging="567"/>
        <w:jc w:val="left"/>
        <w:rPr/>
      </w:pPr>
      <w:r>
        <w:rPr/>
        <w:t xml:space="preserve">                                                    </w:t>
      </w:r>
      <w:r>
        <w:rPr>
          <w:i/>
          <w:iCs/>
        </w:rPr>
        <w:t xml:space="preserve">   </w:t>
      </w:r>
      <w:r>
        <w:rPr>
          <w:i/>
          <w:iCs/>
        </w:rPr>
        <w:t xml:space="preserve">(imię i nazwisko dziecka, adres zamieszkania) </w:t>
      </w:r>
    </w:p>
    <w:p>
      <w:pPr>
        <w:pStyle w:val="Normal"/>
        <w:tabs>
          <w:tab w:val="clear" w:pos="720"/>
          <w:tab w:val="center" w:pos="7371" w:leader="none"/>
        </w:tabs>
        <w:spacing w:lineRule="auto" w:line="276"/>
        <w:jc w:val="right"/>
        <w:rPr/>
      </w:pPr>
      <w:r>
        <w:rPr/>
      </w:r>
    </w:p>
    <w:p>
      <w:pPr>
        <w:pStyle w:val="Normal"/>
        <w:tabs>
          <w:tab w:val="clear" w:pos="720"/>
          <w:tab w:val="center" w:pos="7371" w:leader="none"/>
        </w:tabs>
        <w:spacing w:lineRule="auto" w:line="276"/>
        <w:jc w:val="right"/>
        <w:rPr/>
      </w:pPr>
      <w:r>
        <w:rPr/>
      </w:r>
    </w:p>
    <w:p>
      <w:pPr>
        <w:pStyle w:val="Normal"/>
        <w:tabs>
          <w:tab w:val="clear" w:pos="720"/>
          <w:tab w:val="center" w:pos="7371" w:leader="none"/>
        </w:tabs>
        <w:spacing w:lineRule="auto" w:line="276"/>
        <w:jc w:val="right"/>
        <w:rPr/>
      </w:pPr>
      <w:r>
        <w:rPr/>
      </w:r>
    </w:p>
    <w:p>
      <w:pPr>
        <w:pStyle w:val="Normal"/>
        <w:tabs>
          <w:tab w:val="clear" w:pos="720"/>
          <w:tab w:val="center" w:pos="7371" w:leader="none"/>
        </w:tabs>
        <w:spacing w:lineRule="auto" w:line="276"/>
        <w:jc w:val="center"/>
        <w:rPr>
          <w:b/>
          <w:bCs/>
        </w:rPr>
      </w:pPr>
      <w:r>
        <w:rPr>
          <w:b/>
          <w:bCs/>
        </w:rPr>
        <w:t>Wniosek o wgląd w sytuację dziecka / rodziny</w:t>
      </w:r>
    </w:p>
    <w:p>
      <w:pPr>
        <w:pStyle w:val="Normal"/>
        <w:tabs>
          <w:tab w:val="clear" w:pos="720"/>
          <w:tab w:val="center" w:pos="7371" w:leader="none"/>
        </w:tabs>
        <w:spacing w:lineRule="auto" w:line="276"/>
        <w:jc w:val="center"/>
        <w:rPr>
          <w:b/>
          <w:bCs/>
        </w:rPr>
      </w:pPr>
      <w:r>
        <w:rPr>
          <w:b/>
          <w:bCs/>
        </w:rPr>
      </w:r>
    </w:p>
    <w:p>
      <w:pPr>
        <w:pStyle w:val="Normal"/>
        <w:tabs>
          <w:tab w:val="clear" w:pos="720"/>
          <w:tab w:val="center" w:pos="7371" w:leader="none"/>
        </w:tabs>
        <w:spacing w:lineRule="auto" w:line="276"/>
        <w:jc w:val="left"/>
        <w:rPr/>
      </w:pPr>
      <w:r>
        <w:rPr>
          <w:b w:val="false"/>
          <w:i w:val="false"/>
          <w:caps w:val="false"/>
          <w:smallCaps w:val="false"/>
          <w:color w:val="000000"/>
          <w:spacing w:val="0"/>
        </w:rPr>
        <w:t>Niniejszym wnoszę</w:t>
      </w:r>
      <w:r>
        <w:rPr>
          <w:caps w:val="false"/>
          <w:smallCaps w:val="false"/>
          <w:color w:val="000000"/>
          <w:spacing w:val="0"/>
        </w:rPr>
        <w:t xml:space="preserve"> </w:t>
      </w:r>
      <w:r>
        <w:rPr>
          <w:b w:val="false"/>
          <w:i w:val="false"/>
          <w:caps w:val="false"/>
          <w:smallCaps w:val="false"/>
          <w:color w:val="000000"/>
          <w:spacing w:val="0"/>
        </w:rPr>
        <w:t>o</w:t>
      </w:r>
      <w:r>
        <w:rPr>
          <w:caps w:val="false"/>
          <w:smallCaps w:val="false"/>
          <w:color w:val="000000"/>
          <w:spacing w:val="0"/>
        </w:rPr>
        <w:t xml:space="preserve"> </w:t>
      </w:r>
      <w:r>
        <w:rPr>
          <w:b w:val="false"/>
          <w:i w:val="false"/>
          <w:caps w:val="false"/>
          <w:smallCaps w:val="false"/>
          <w:color w:val="000000"/>
          <w:spacing w:val="0"/>
        </w:rPr>
        <w:t>wgląd</w:t>
      </w:r>
      <w:r>
        <w:rPr>
          <w:caps w:val="false"/>
          <w:smallCaps w:val="false"/>
          <w:color w:val="000000"/>
          <w:spacing w:val="0"/>
        </w:rPr>
        <w:t xml:space="preserve"> </w:t>
      </w:r>
      <w:r>
        <w:rPr>
          <w:b w:val="false"/>
          <w:i w:val="false"/>
          <w:caps w:val="false"/>
          <w:smallCaps w:val="false"/>
          <w:color w:val="000000"/>
          <w:spacing w:val="0"/>
        </w:rPr>
        <w:t>w</w:t>
      </w:r>
      <w:r>
        <w:rPr>
          <w:caps w:val="false"/>
          <w:smallCaps w:val="false"/>
          <w:color w:val="000000"/>
          <w:spacing w:val="0"/>
        </w:rPr>
        <w:t xml:space="preserve"> </w:t>
      </w:r>
      <w:r>
        <w:rPr>
          <w:b w:val="false"/>
          <w:i w:val="false"/>
          <w:caps w:val="false"/>
          <w:smallCaps w:val="false"/>
          <w:color w:val="000000"/>
          <w:spacing w:val="0"/>
        </w:rPr>
        <w:t>sytuację rodzinną małoletniego</w:t>
      </w:r>
      <w:r>
        <w:rPr>
          <w:caps w:val="false"/>
          <w:smallCaps w:val="false"/>
          <w:color w:val="000000"/>
          <w:spacing w:val="0"/>
        </w:rPr>
        <w:t xml:space="preserve"> </w:t>
      </w:r>
      <w:r>
        <w:rPr>
          <w:b w:val="false"/>
          <w:i w:val="false"/>
          <w:caps w:val="false"/>
          <w:smallCaps w:val="false"/>
          <w:color w:val="000000"/>
          <w:spacing w:val="0"/>
        </w:rPr>
        <w:t>.................... (imię</w:t>
      </w:r>
      <w:r>
        <w:rPr>
          <w:caps w:val="false"/>
          <w:smallCaps w:val="false"/>
          <w:color w:val="000000"/>
          <w:spacing w:val="0"/>
        </w:rPr>
        <w:t xml:space="preserve"> </w:t>
      </w:r>
      <w:r>
        <w:rPr>
          <w:b w:val="false"/>
          <w:i w:val="false"/>
          <w:caps w:val="false"/>
          <w:smallCaps w:val="false"/>
          <w:color w:val="000000"/>
          <w:spacing w:val="0"/>
        </w:rPr>
        <w:t>i</w:t>
      </w:r>
      <w:r>
        <w:rPr>
          <w:caps w:val="false"/>
          <w:smallCaps w:val="false"/>
          <w:color w:val="000000"/>
          <w:spacing w:val="0"/>
        </w:rPr>
        <w:t xml:space="preserve"> </w:t>
      </w:r>
      <w:r>
        <w:rPr>
          <w:b w:val="false"/>
          <w:i w:val="false"/>
          <w:caps w:val="false"/>
          <w:smallCaps w:val="false"/>
          <w:color w:val="000000"/>
          <w:spacing w:val="0"/>
        </w:rPr>
        <w:t xml:space="preserve">nazwisko </w:t>
      </w:r>
      <w:r>
        <w:rPr>
          <w:color w:val="000000"/>
        </w:rPr>
        <w:br/>
      </w:r>
      <w:r>
        <w:rPr>
          <w:b w:val="false"/>
          <w:i w:val="false"/>
          <w:caps w:val="false"/>
          <w:smallCaps w:val="false"/>
          <w:color w:val="000000"/>
          <w:spacing w:val="0"/>
        </w:rPr>
        <w:t>dziecka, adres zamieszkania)</w:t>
      </w:r>
      <w:r>
        <w:rPr>
          <w:caps w:val="false"/>
          <w:smallCaps w:val="false"/>
          <w:color w:val="000000"/>
          <w:spacing w:val="0"/>
        </w:rPr>
        <w:t xml:space="preserve"> </w:t>
      </w:r>
      <w:r>
        <w:rPr>
          <w:b w:val="false"/>
          <w:i w:val="false"/>
          <w:caps w:val="false"/>
          <w:smallCaps w:val="false"/>
          <w:color w:val="000000"/>
          <w:spacing w:val="0"/>
        </w:rPr>
        <w:t>i</w:t>
      </w:r>
      <w:r>
        <w:rPr>
          <w:caps w:val="false"/>
          <w:smallCaps w:val="false"/>
          <w:color w:val="000000"/>
          <w:spacing w:val="0"/>
        </w:rPr>
        <w:t xml:space="preserve"> </w:t>
      </w:r>
      <w:r>
        <w:rPr>
          <w:b w:val="false"/>
          <w:i w:val="false"/>
          <w:caps w:val="false"/>
          <w:smallCaps w:val="false"/>
          <w:color w:val="000000"/>
          <w:spacing w:val="0"/>
        </w:rPr>
        <w:t>wydanie odpowiednich zarządzeń opiekuńczych.</w:t>
      </w:r>
    </w:p>
    <w:p>
      <w:pPr>
        <w:pStyle w:val="Normal"/>
        <w:tabs>
          <w:tab w:val="clear" w:pos="720"/>
          <w:tab w:val="center" w:pos="7371" w:leader="none"/>
        </w:tabs>
        <w:spacing w:lineRule="auto" w:line="276"/>
        <w:jc w:val="left"/>
        <w:rPr>
          <w:b w:val="false"/>
          <w:i w:val="false"/>
          <w:i w:val="false"/>
          <w:caps w:val="false"/>
          <w:smallCaps w:val="false"/>
          <w:color w:val="000000"/>
          <w:spacing w:val="0"/>
        </w:rPr>
      </w:pPr>
      <w:r>
        <w:rPr/>
      </w:r>
    </w:p>
    <w:p>
      <w:pPr>
        <w:pStyle w:val="Normal"/>
        <w:tabs>
          <w:tab w:val="clear" w:pos="720"/>
          <w:tab w:val="center" w:pos="7371" w:leader="none"/>
        </w:tabs>
        <w:spacing w:lineRule="auto" w:line="276"/>
        <w:jc w:val="left"/>
        <w:rPr>
          <w:b w:val="false"/>
          <w:i w:val="false"/>
          <w:i w:val="false"/>
          <w:caps w:val="false"/>
          <w:smallCaps w:val="false"/>
          <w:color w:val="000000"/>
          <w:spacing w:val="0"/>
        </w:rPr>
      </w:pPr>
      <w:r>
        <w:rPr>
          <w:b w:val="false"/>
          <w:i w:val="false"/>
          <w:caps w:val="false"/>
          <w:smallCaps w:val="false"/>
          <w:color w:val="000000"/>
          <w:spacing w:val="0"/>
        </w:rPr>
      </w:r>
    </w:p>
    <w:p>
      <w:pPr>
        <w:pStyle w:val="Normal"/>
        <w:tabs>
          <w:tab w:val="clear" w:pos="720"/>
          <w:tab w:val="center" w:pos="7371" w:leader="none"/>
        </w:tabs>
        <w:spacing w:lineRule="auto" w:line="276"/>
        <w:jc w:val="center"/>
        <w:rPr>
          <w:b/>
          <w:bCs/>
        </w:rPr>
      </w:pPr>
      <w:r>
        <w:rPr>
          <w:b/>
          <w:bCs/>
          <w:i w:val="false"/>
          <w:caps w:val="false"/>
          <w:smallCaps w:val="false"/>
          <w:color w:val="000000"/>
          <w:spacing w:val="0"/>
        </w:rPr>
        <w:t>UZASADNIENIE</w:t>
      </w:r>
    </w:p>
    <w:p>
      <w:pPr>
        <w:pStyle w:val="Normal"/>
        <w:tabs>
          <w:tab w:val="clear" w:pos="720"/>
          <w:tab w:val="center" w:pos="7371" w:leader="none"/>
        </w:tabs>
        <w:spacing w:lineRule="auto" w:line="276"/>
        <w:jc w:val="both"/>
        <w:rPr/>
      </w:pPr>
      <w:r>
        <w:rPr>
          <w:i/>
          <w:iCs/>
        </w:rPr>
        <w:t>Należy wskazać jakie informację wnioskodawca uzyskał, od kogo lub w jakich okolicznościach dowiedział się o sytuacji rodzinnej małoletniego która wymagała podjęcia działań, podjętej weryfikacji i uzyskanych na podstawie weryfikacji dowodów.</w:t>
      </w:r>
      <w:r>
        <w:rPr/>
        <w:t xml:space="preserve">  </w:t>
      </w:r>
    </w:p>
    <w:p>
      <w:pPr>
        <w:pStyle w:val="Normal"/>
        <w:tabs>
          <w:tab w:val="clear" w:pos="720"/>
          <w:tab w:val="center" w:pos="7371" w:leader="none"/>
        </w:tabs>
        <w:spacing w:lineRule="auto" w:line="276"/>
        <w:jc w:val="both"/>
        <w:rPr/>
      </w:pPr>
      <w:r>
        <w:rPr/>
      </w:r>
    </w:p>
    <w:p>
      <w:pPr>
        <w:pStyle w:val="Normal"/>
        <w:tabs>
          <w:tab w:val="clear" w:pos="720"/>
          <w:tab w:val="center" w:pos="7371" w:leader="none"/>
        </w:tabs>
        <w:spacing w:lineRule="auto" w:line="276"/>
        <w:jc w:val="both"/>
        <w:rPr/>
      </w:pPr>
      <w:r>
        <w:rPr/>
      </w:r>
    </w:p>
    <w:p>
      <w:pPr>
        <w:pStyle w:val="Normal"/>
        <w:tabs>
          <w:tab w:val="clear" w:pos="720"/>
          <w:tab w:val="center" w:pos="7371" w:leader="none"/>
        </w:tabs>
        <w:spacing w:lineRule="auto" w:line="276"/>
        <w:jc w:val="right"/>
        <w:rPr/>
      </w:pPr>
      <w:r>
        <w:rPr/>
        <w:t>……………………</w:t>
      </w:r>
      <w:r>
        <w:rPr/>
        <w:t>..</w:t>
      </w:r>
    </w:p>
    <w:p>
      <w:pPr>
        <w:pStyle w:val="Normal"/>
        <w:tabs>
          <w:tab w:val="clear" w:pos="720"/>
          <w:tab w:val="center" w:pos="7371" w:leader="none"/>
        </w:tabs>
        <w:spacing w:lineRule="auto" w:line="276"/>
        <w:jc w:val="right"/>
        <w:rPr/>
      </w:pPr>
      <w:r>
        <w:rPr/>
        <w:t>(podpis)</w:t>
      </w:r>
    </w:p>
    <w:p>
      <w:pPr>
        <w:pStyle w:val="Normal"/>
        <w:tabs>
          <w:tab w:val="clear" w:pos="720"/>
          <w:tab w:val="center" w:pos="7371" w:leader="none"/>
        </w:tabs>
        <w:spacing w:lineRule="auto" w:line="276"/>
        <w:jc w:val="both"/>
        <w:rPr/>
      </w:pPr>
      <w:r>
        <w:rPr/>
      </w:r>
    </w:p>
    <w:p>
      <w:pPr>
        <w:pStyle w:val="Normal"/>
        <w:tabs>
          <w:tab w:val="clear" w:pos="720"/>
          <w:tab w:val="center" w:pos="7371" w:leader="none"/>
        </w:tabs>
        <w:spacing w:lineRule="auto" w:line="276"/>
        <w:jc w:val="both"/>
        <w:rPr/>
      </w:pPr>
      <w:r>
        <w:rPr/>
      </w:r>
    </w:p>
    <w:p>
      <w:pPr>
        <w:pStyle w:val="Normal"/>
        <w:tabs>
          <w:tab w:val="clear" w:pos="720"/>
          <w:tab w:val="center" w:pos="7371" w:leader="none"/>
        </w:tabs>
        <w:spacing w:lineRule="auto" w:line="276"/>
        <w:jc w:val="both"/>
        <w:rPr/>
      </w:pPr>
      <w:r>
        <w:rPr/>
      </w:r>
    </w:p>
    <w:p>
      <w:pPr>
        <w:pStyle w:val="Normal"/>
        <w:tabs>
          <w:tab w:val="clear" w:pos="720"/>
          <w:tab w:val="center" w:pos="7371" w:leader="none"/>
        </w:tabs>
        <w:spacing w:lineRule="auto" w:line="276"/>
        <w:jc w:val="both"/>
        <w:rPr/>
      </w:pPr>
      <w:r>
        <w:rPr/>
      </w:r>
    </w:p>
    <w:p>
      <w:pPr>
        <w:pStyle w:val="Normal"/>
        <w:tabs>
          <w:tab w:val="clear" w:pos="720"/>
          <w:tab w:val="center" w:pos="7371" w:leader="none"/>
        </w:tabs>
        <w:spacing w:lineRule="auto" w:line="276"/>
        <w:jc w:val="both"/>
        <w:rPr/>
      </w:pPr>
      <w:r>
        <w:rPr/>
      </w:r>
    </w:p>
    <w:p>
      <w:pPr>
        <w:pStyle w:val="Normal"/>
        <w:tabs>
          <w:tab w:val="clear" w:pos="720"/>
          <w:tab w:val="center" w:pos="7371" w:leader="none"/>
        </w:tabs>
        <w:spacing w:lineRule="auto" w:line="276"/>
        <w:jc w:val="right"/>
        <w:rPr>
          <w:b/>
          <w:bCs/>
          <w:sz w:val="20"/>
          <w:szCs w:val="20"/>
        </w:rPr>
      </w:pPr>
      <w:r>
        <w:rPr>
          <w:rFonts w:eastAsia="Calibri" w:cs="Times New Roman" w:ascii="Times New Roman" w:hAnsi="Times New Roman"/>
          <w:b/>
          <w:bCs/>
          <w:i/>
          <w:iCs/>
          <w:sz w:val="20"/>
          <w:szCs w:val="20"/>
          <w:lang w:bidi="ar-SA"/>
        </w:rPr>
        <w:t xml:space="preserve">Załącznik nr 5 </w:t>
      </w:r>
    </w:p>
    <w:p>
      <w:pPr>
        <w:pStyle w:val="Normal"/>
        <w:tabs>
          <w:tab w:val="clear" w:pos="720"/>
          <w:tab w:val="center" w:pos="7371" w:leader="none"/>
        </w:tabs>
        <w:spacing w:lineRule="auto" w:line="276"/>
        <w:jc w:val="right"/>
        <w:rPr>
          <w:b/>
          <w:bCs/>
          <w:sz w:val="20"/>
          <w:szCs w:val="20"/>
        </w:rPr>
      </w:pPr>
      <w:r>
        <w:rPr>
          <w:rFonts w:eastAsia="Calibri" w:cs="Times New Roman" w:ascii="Times New Roman" w:hAnsi="Times New Roman"/>
          <w:b/>
          <w:bCs/>
          <w:i/>
          <w:iCs/>
          <w:sz w:val="20"/>
          <w:szCs w:val="20"/>
          <w:lang w:bidi="ar-SA"/>
        </w:rPr>
        <w:t>do</w:t>
      </w:r>
      <w:r>
        <w:rPr>
          <w:rFonts w:eastAsia="Calibri" w:cs="Times New Roman" w:ascii="Times New Roman" w:hAnsi="Times New Roman"/>
          <w:b/>
          <w:bCs/>
          <w:i/>
          <w:iCs/>
          <w:sz w:val="20"/>
          <w:szCs w:val="20"/>
          <w:lang w:bidi="ar-SA"/>
        </w:rPr>
        <w:t xml:space="preserve"> Standardów Ochrony Małoletnich </w:t>
      </w:r>
      <w:r>
        <w:rPr>
          <w:rFonts w:eastAsia="Calibri" w:cs="Times New Roman" w:ascii="Times New Roman" w:hAnsi="Times New Roman"/>
          <w:b/>
          <w:bCs/>
          <w:i/>
          <w:iCs/>
          <w:sz w:val="20"/>
          <w:szCs w:val="20"/>
          <w:lang w:bidi="ar-SA"/>
        </w:rPr>
        <w:t>w</w:t>
      </w:r>
    </w:p>
    <w:p>
      <w:pPr>
        <w:pStyle w:val="Normal"/>
        <w:bidi w:val="0"/>
        <w:spacing w:lineRule="auto" w:line="276"/>
        <w:ind w:left="0" w:right="0" w:hanging="0"/>
        <w:jc w:val="right"/>
        <w:rPr>
          <w:b/>
          <w:bCs/>
          <w:sz w:val="20"/>
          <w:szCs w:val="20"/>
        </w:rPr>
      </w:pPr>
      <w:r>
        <w:rPr>
          <w:rFonts w:eastAsia="Calibri" w:cs="Times New Roman" w:ascii="Times New Roman" w:hAnsi="Times New Roman"/>
          <w:b/>
          <w:bCs/>
          <w:i/>
          <w:iCs/>
          <w:sz w:val="20"/>
          <w:szCs w:val="20"/>
          <w:lang w:bidi="ar-SA"/>
        </w:rPr>
        <w:t xml:space="preserve"> „</w:t>
      </w:r>
      <w:r>
        <w:rPr>
          <w:rFonts w:eastAsia="Calibri" w:cs="Times New Roman" w:ascii="Times New Roman" w:hAnsi="Times New Roman"/>
          <w:b/>
          <w:bCs/>
          <w:i/>
          <w:iCs/>
          <w:sz w:val="20"/>
          <w:szCs w:val="20"/>
          <w:lang w:bidi="ar-SA"/>
        </w:rPr>
        <w:t>T</w:t>
      </w:r>
      <w:r>
        <w:rPr>
          <w:rFonts w:eastAsia="Times New Roman" w:cs="Calibri" w:ascii="Times New Roman" w:hAnsi="Times New Roman"/>
          <w:b/>
          <w:bCs/>
          <w:i/>
          <w:iCs/>
          <w:sz w:val="20"/>
          <w:szCs w:val="20"/>
          <w:lang w:eastAsia="pl-PL" w:bidi="ar-SA"/>
        </w:rPr>
        <w:t>onika” nauka gry na instrumentach muzycznych</w:t>
      </w:r>
    </w:p>
    <w:p>
      <w:pPr>
        <w:pStyle w:val="Normal"/>
        <w:bidi w:val="0"/>
        <w:spacing w:lineRule="auto" w:line="276"/>
        <w:ind w:left="0" w:right="0" w:hanging="0"/>
        <w:jc w:val="right"/>
        <w:rPr>
          <w:b/>
          <w:bCs/>
          <w:sz w:val="20"/>
          <w:szCs w:val="20"/>
        </w:rPr>
      </w:pPr>
      <w:r>
        <w:rPr>
          <w:rFonts w:eastAsia="Times New Roman" w:cs="Calibri" w:ascii="Times New Roman" w:hAnsi="Times New Roman"/>
          <w:b/>
          <w:bCs/>
          <w:i/>
          <w:iCs/>
          <w:sz w:val="20"/>
          <w:szCs w:val="20"/>
          <w:lang w:eastAsia="pl-PL" w:bidi="ar-SA"/>
        </w:rPr>
        <w:t xml:space="preserve"> </w:t>
      </w:r>
      <w:r>
        <w:rPr>
          <w:rFonts w:eastAsia="Times New Roman" w:cs="Calibri" w:ascii="Times New Roman" w:hAnsi="Times New Roman"/>
          <w:b/>
          <w:bCs/>
          <w:i/>
          <w:iCs/>
          <w:sz w:val="20"/>
          <w:szCs w:val="20"/>
          <w:lang w:eastAsia="pl-PL" w:bidi="ar-SA"/>
        </w:rPr>
        <w:t>Renata Szaniawska</w:t>
      </w:r>
    </w:p>
    <w:p>
      <w:pPr>
        <w:pStyle w:val="Normal"/>
        <w:bidi w:val="0"/>
        <w:spacing w:lineRule="auto" w:line="276"/>
        <w:ind w:left="0" w:right="0" w:hanging="0"/>
        <w:jc w:val="right"/>
        <w:rPr>
          <w:rFonts w:ascii="Times New Roman" w:hAnsi="Times New Roman" w:eastAsia="Times New Roman" w:cs="Calibri"/>
          <w:i/>
          <w:i/>
          <w:iCs/>
          <w:lang w:eastAsia="pl-PL" w:bidi="ar-SA"/>
        </w:rPr>
      </w:pPr>
      <w:r>
        <w:rPr>
          <w:b/>
          <w:bCs/>
          <w:sz w:val="20"/>
          <w:szCs w:val="20"/>
        </w:rPr>
      </w:r>
    </w:p>
    <w:p>
      <w:pPr>
        <w:pStyle w:val="Normal"/>
        <w:bidi w:val="0"/>
        <w:spacing w:lineRule="auto" w:line="276"/>
        <w:ind w:left="0" w:right="0" w:hanging="0"/>
        <w:jc w:val="right"/>
        <w:rPr>
          <w:rFonts w:ascii="Times New Roman" w:hAnsi="Times New Roman" w:eastAsia="Times New Roman" w:cs="Calibri"/>
          <w:i/>
          <w:i/>
          <w:iCs/>
          <w:lang w:eastAsia="pl-PL" w:bidi="ar-SA"/>
        </w:rPr>
      </w:pPr>
      <w:r>
        <w:rPr>
          <w:b/>
          <w:bCs/>
          <w:sz w:val="20"/>
          <w:szCs w:val="20"/>
        </w:rPr>
      </w:r>
    </w:p>
    <w:tbl>
      <w:tblPr>
        <w:tblW w:w="5000" w:type="pct"/>
        <w:jc w:val="left"/>
        <w:tblInd w:w="55" w:type="dxa"/>
        <w:tblLayout w:type="fixed"/>
        <w:tblCellMar>
          <w:top w:w="55" w:type="dxa"/>
          <w:left w:w="55" w:type="dxa"/>
          <w:bottom w:w="55" w:type="dxa"/>
          <w:right w:w="55" w:type="dxa"/>
        </w:tblCellMar>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shd w:fill="808080" w:val="clear"/>
          </w:tcPr>
          <w:p>
            <w:pPr>
              <w:pStyle w:val="Normal"/>
              <w:bidi w:val="0"/>
              <w:spacing w:lineRule="auto" w:line="276"/>
              <w:ind w:left="0" w:right="0" w:hanging="0"/>
              <w:jc w:val="center"/>
              <w:rPr>
                <w:b/>
                <w:bCs/>
                <w:i w:val="false"/>
                <w:i w:val="false"/>
                <w:iCs w:val="false"/>
                <w:sz w:val="24"/>
                <w:szCs w:val="24"/>
                <w:highlight w:val="none"/>
                <w:shd w:fill="auto" w:val="clear"/>
              </w:rPr>
            </w:pPr>
            <w:r>
              <w:rPr>
                <w:rFonts w:eastAsia="Times New Roman" w:cs="Calibri" w:ascii="Times New Roman" w:hAnsi="Times New Roman"/>
                <w:b/>
                <w:bCs/>
                <w:i w:val="false"/>
                <w:iCs w:val="false"/>
                <w:sz w:val="24"/>
                <w:szCs w:val="24"/>
                <w:shd w:fill="auto" w:val="clear"/>
                <w:lang w:eastAsia="pl-PL" w:bidi="ar-SA"/>
              </w:rPr>
              <w:t>REJESTR ZDARZEŃ</w:t>
            </w:r>
          </w:p>
        </w:tc>
      </w:tr>
    </w:tbl>
    <w:p>
      <w:pPr>
        <w:pStyle w:val="Normal"/>
        <w:bidi w:val="0"/>
        <w:spacing w:lineRule="auto" w:line="276"/>
        <w:ind w:left="0" w:right="0" w:hanging="0"/>
        <w:jc w:val="center"/>
        <w:rPr>
          <w:rFonts w:ascii="Times New Roman" w:hAnsi="Times New Roman" w:eastAsia="Times New Roman" w:cs="Calibri"/>
          <w:lang w:eastAsia="pl-PL" w:bidi="ar-SA"/>
        </w:rPr>
      </w:pPr>
      <w:r>
        <w:rPr>
          <w:b/>
          <w:bCs/>
          <w:i w:val="false"/>
          <w:iCs w:val="false"/>
          <w:sz w:val="24"/>
          <w:szCs w:val="24"/>
        </w:rPr>
      </w:r>
    </w:p>
    <w:p>
      <w:pPr>
        <w:pStyle w:val="Normal"/>
        <w:bidi w:val="0"/>
        <w:spacing w:lineRule="auto" w:line="276"/>
        <w:ind w:left="0" w:right="0" w:hanging="0"/>
        <w:jc w:val="center"/>
        <w:rPr>
          <w:rFonts w:ascii="Times New Roman" w:hAnsi="Times New Roman" w:eastAsia="Times New Roman" w:cs="Calibri"/>
          <w:lang w:eastAsia="pl-PL" w:bidi="ar-SA"/>
        </w:rPr>
      </w:pPr>
      <w:r>
        <w:rPr>
          <w:b/>
          <w:bCs/>
          <w:i w:val="false"/>
          <w:iCs w:val="false"/>
          <w:sz w:val="24"/>
          <w:szCs w:val="24"/>
        </w:rPr>
      </w:r>
    </w:p>
    <w:tbl>
      <w:tblPr>
        <w:tblW w:w="5000" w:type="pct"/>
        <w:jc w:val="left"/>
        <w:tblInd w:w="0" w:type="dxa"/>
        <w:tblLayout w:type="fixed"/>
        <w:tblCellMar>
          <w:top w:w="0" w:type="dxa"/>
          <w:left w:w="0" w:type="dxa"/>
          <w:bottom w:w="0" w:type="dxa"/>
          <w:right w:w="0" w:type="dxa"/>
        </w:tblCellMar>
      </w:tblPr>
      <w:tblGrid>
        <w:gridCol w:w="507"/>
        <w:gridCol w:w="1813"/>
        <w:gridCol w:w="2440"/>
        <w:gridCol w:w="3271"/>
        <w:gridCol w:w="1607"/>
      </w:tblGrid>
      <w:tr>
        <w:trPr/>
        <w:tc>
          <w:tcPr>
            <w:tcW w:w="507" w:type="dxa"/>
            <w:tcBorders/>
          </w:tcPr>
          <w:p>
            <w:pPr>
              <w:pStyle w:val="Zawartotabeli"/>
              <w:rPr/>
            </w:pPr>
            <w:r>
              <w:rPr/>
              <w:t xml:space="preserve">Lp. </w:t>
            </w:r>
          </w:p>
        </w:tc>
        <w:tc>
          <w:tcPr>
            <w:tcW w:w="1813" w:type="dxa"/>
            <w:tcBorders/>
          </w:tcPr>
          <w:p>
            <w:pPr>
              <w:pStyle w:val="Zawartotabeli"/>
              <w:rPr/>
            </w:pPr>
            <w:r>
              <w:rPr/>
              <w:t>Data z</w:t>
            </w:r>
            <w:r>
              <w:rPr/>
              <w:t>darzenia</w:t>
            </w:r>
          </w:p>
        </w:tc>
        <w:tc>
          <w:tcPr>
            <w:tcW w:w="2440" w:type="dxa"/>
            <w:tcBorders/>
          </w:tcPr>
          <w:p>
            <w:pPr>
              <w:pStyle w:val="Zawartotabeli"/>
              <w:rPr/>
            </w:pPr>
            <w:r>
              <w:rPr/>
              <w:t>Imię i nazwisko małoletniego</w:t>
            </w:r>
          </w:p>
        </w:tc>
        <w:tc>
          <w:tcPr>
            <w:tcW w:w="3271" w:type="dxa"/>
            <w:tcBorders/>
          </w:tcPr>
          <w:p>
            <w:pPr>
              <w:pStyle w:val="Zawartotabeli"/>
              <w:rPr/>
            </w:pPr>
            <w:r>
              <w:rPr/>
              <w:t xml:space="preserve">Przyczyna interwencji </w:t>
            </w:r>
          </w:p>
          <w:p>
            <w:pPr>
              <w:pStyle w:val="Zawartotabeli"/>
              <w:rPr/>
            </w:pPr>
            <w:r>
              <w:rPr/>
              <w:t xml:space="preserve">( forma krzywdzenia i opis sytuacji) </w:t>
            </w:r>
          </w:p>
        </w:tc>
        <w:tc>
          <w:tcPr>
            <w:tcW w:w="1607" w:type="dxa"/>
            <w:tcBorders/>
          </w:tcPr>
          <w:p>
            <w:pPr>
              <w:pStyle w:val="Zawartotabeli"/>
              <w:rPr/>
            </w:pPr>
            <w:r>
              <w:rPr/>
              <w:t xml:space="preserve">Data i opis zgłoszonych działań </w:t>
            </w:r>
          </w:p>
        </w:tc>
      </w:tr>
      <w:tr>
        <w:trPr/>
        <w:tc>
          <w:tcPr>
            <w:tcW w:w="507" w:type="dxa"/>
            <w:tcBorders/>
          </w:tcPr>
          <w:p>
            <w:pPr>
              <w:pStyle w:val="Zawartotabeli"/>
              <w:rPr/>
            </w:pPr>
            <w:r>
              <w:rPr/>
            </w:r>
          </w:p>
        </w:tc>
        <w:tc>
          <w:tcPr>
            <w:tcW w:w="1813" w:type="dxa"/>
            <w:tcBorders/>
          </w:tcPr>
          <w:p>
            <w:pPr>
              <w:pStyle w:val="Zawartotabeli"/>
              <w:rPr/>
            </w:pPr>
            <w:r>
              <w:rPr/>
            </w:r>
          </w:p>
        </w:tc>
        <w:tc>
          <w:tcPr>
            <w:tcW w:w="2440" w:type="dxa"/>
            <w:tcBorders/>
          </w:tcPr>
          <w:p>
            <w:pPr>
              <w:pStyle w:val="Zawartotabeli"/>
              <w:rPr/>
            </w:pPr>
            <w:r>
              <w:rPr/>
            </w:r>
          </w:p>
        </w:tc>
        <w:tc>
          <w:tcPr>
            <w:tcW w:w="3271" w:type="dxa"/>
            <w:tcBorders/>
          </w:tcPr>
          <w:p>
            <w:pPr>
              <w:pStyle w:val="Zawartotabeli"/>
              <w:rPr/>
            </w:pPr>
            <w:r>
              <w:rPr/>
            </w:r>
          </w:p>
        </w:tc>
        <w:tc>
          <w:tcPr>
            <w:tcW w:w="1607" w:type="dxa"/>
            <w:tcBorders/>
          </w:tcPr>
          <w:p>
            <w:pPr>
              <w:pStyle w:val="Zawartotabeli"/>
              <w:rPr/>
            </w:pPr>
            <w:r>
              <w:rPr/>
            </w:r>
          </w:p>
        </w:tc>
      </w:tr>
      <w:tr>
        <w:trPr/>
        <w:tc>
          <w:tcPr>
            <w:tcW w:w="507" w:type="dxa"/>
            <w:tcBorders/>
          </w:tcPr>
          <w:p>
            <w:pPr>
              <w:pStyle w:val="Zawartotabeli"/>
              <w:rPr/>
            </w:pPr>
            <w:r>
              <w:rPr/>
            </w:r>
          </w:p>
        </w:tc>
        <w:tc>
          <w:tcPr>
            <w:tcW w:w="1813" w:type="dxa"/>
            <w:tcBorders/>
          </w:tcPr>
          <w:p>
            <w:pPr>
              <w:pStyle w:val="Zawartotabeli"/>
              <w:rPr/>
            </w:pPr>
            <w:r>
              <w:rPr/>
            </w:r>
          </w:p>
        </w:tc>
        <w:tc>
          <w:tcPr>
            <w:tcW w:w="2440" w:type="dxa"/>
            <w:tcBorders/>
          </w:tcPr>
          <w:p>
            <w:pPr>
              <w:pStyle w:val="Zawartotabeli"/>
              <w:rPr/>
            </w:pPr>
            <w:r>
              <w:rPr/>
            </w:r>
          </w:p>
        </w:tc>
        <w:tc>
          <w:tcPr>
            <w:tcW w:w="3271" w:type="dxa"/>
            <w:tcBorders/>
          </w:tcPr>
          <w:p>
            <w:pPr>
              <w:pStyle w:val="Zawartotabeli"/>
              <w:rPr/>
            </w:pPr>
            <w:r>
              <w:rPr/>
            </w:r>
          </w:p>
        </w:tc>
        <w:tc>
          <w:tcPr>
            <w:tcW w:w="1607" w:type="dxa"/>
            <w:tcBorders/>
          </w:tcPr>
          <w:p>
            <w:pPr>
              <w:pStyle w:val="Zawartotabeli"/>
              <w:rPr/>
            </w:pPr>
            <w:r>
              <w:rPr/>
            </w:r>
          </w:p>
        </w:tc>
      </w:tr>
      <w:tr>
        <w:trPr/>
        <w:tc>
          <w:tcPr>
            <w:tcW w:w="507" w:type="dxa"/>
            <w:tcBorders/>
          </w:tcPr>
          <w:p>
            <w:pPr>
              <w:pStyle w:val="Zawartotabeli"/>
              <w:rPr/>
            </w:pPr>
            <w:r>
              <w:rPr/>
            </w:r>
          </w:p>
        </w:tc>
        <w:tc>
          <w:tcPr>
            <w:tcW w:w="1813" w:type="dxa"/>
            <w:tcBorders/>
          </w:tcPr>
          <w:p>
            <w:pPr>
              <w:pStyle w:val="Zawartotabeli"/>
              <w:rPr/>
            </w:pPr>
            <w:r>
              <w:rPr/>
            </w:r>
          </w:p>
        </w:tc>
        <w:tc>
          <w:tcPr>
            <w:tcW w:w="2440" w:type="dxa"/>
            <w:tcBorders/>
          </w:tcPr>
          <w:p>
            <w:pPr>
              <w:pStyle w:val="Zawartotabeli"/>
              <w:rPr/>
            </w:pPr>
            <w:r>
              <w:rPr/>
            </w:r>
          </w:p>
        </w:tc>
        <w:tc>
          <w:tcPr>
            <w:tcW w:w="3271" w:type="dxa"/>
            <w:tcBorders/>
          </w:tcPr>
          <w:p>
            <w:pPr>
              <w:pStyle w:val="Zawartotabeli"/>
              <w:rPr/>
            </w:pPr>
            <w:r>
              <w:rPr/>
            </w:r>
          </w:p>
        </w:tc>
        <w:tc>
          <w:tcPr>
            <w:tcW w:w="1607" w:type="dxa"/>
            <w:tcBorders/>
          </w:tcPr>
          <w:p>
            <w:pPr>
              <w:pStyle w:val="Zawartotabeli"/>
              <w:rPr/>
            </w:pPr>
            <w:r>
              <w:rPr/>
            </w:r>
          </w:p>
        </w:tc>
      </w:tr>
    </w:tbl>
    <w:p>
      <w:pPr>
        <w:pStyle w:val="Normal"/>
        <w:bidi w:val="0"/>
        <w:spacing w:lineRule="auto" w:line="276"/>
        <w:ind w:left="0" w:right="0" w:hanging="0"/>
        <w:jc w:val="center"/>
        <w:rPr>
          <w:rFonts w:ascii="Times New Roman" w:hAnsi="Times New Roman" w:eastAsia="Times New Roman" w:cs="Calibri"/>
          <w:lang w:eastAsia="pl-PL" w:bidi="ar-SA"/>
        </w:rPr>
      </w:pPr>
      <w:r>
        <w:rPr>
          <w:b/>
          <w:bCs/>
          <w:i w:val="false"/>
          <w:iCs w:val="false"/>
          <w:sz w:val="24"/>
          <w:szCs w:val="24"/>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erif">
    <w:altName w:val="Times New Roman"/>
    <w:charset w:val="ee"/>
    <w:family w:val="swiss"/>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sz w:val="24"/>
        <w:i w:val="false"/>
        <w:b w:val="false"/>
        <w:szCs w:val="24"/>
        <w:iCs w:val="false"/>
        <w:bCs w:val="false"/>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720"/>
        </w:tabs>
        <w:ind w:left="720" w:hanging="360"/>
      </w:pPr>
      <w:rPr>
        <w:sz w:val="24"/>
        <w:i w:val="false"/>
        <w:b w:val="false"/>
        <w:szCs w:val="24"/>
        <w:iCs w:val="false"/>
        <w:bCs w:val="false"/>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720"/>
        </w:tabs>
        <w:ind w:left="720" w:hanging="360"/>
      </w:pPr>
      <w:rPr>
        <w:sz w:val="24"/>
        <w:i w:val="false"/>
        <w:b w:val="false"/>
        <w:szCs w:val="24"/>
        <w:iCs w:val="false"/>
        <w:bCs w:val="false"/>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0"/>
        </w:tabs>
        <w:ind w:left="720" w:hanging="360"/>
      </w:pPr>
      <w:rPr>
        <w:b w:val="false"/>
        <w:bCs/>
        <w:rFonts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1060"/>
        </w:tabs>
        <w:ind w:left="1060" w:hanging="360"/>
      </w:pPr>
      <w:rPr/>
    </w:lvl>
    <w:lvl w:ilvl="1">
      <w:start w:val="1"/>
      <w:numFmt w:val="decimal"/>
      <w:lvlText w:val="%2."/>
      <w:lvlJc w:val="left"/>
      <w:pPr>
        <w:tabs>
          <w:tab w:val="num" w:pos="1420"/>
        </w:tabs>
        <w:ind w:left="1420" w:hanging="360"/>
      </w:pPr>
      <w:rPr/>
    </w:lvl>
    <w:lvl w:ilvl="2">
      <w:start w:val="1"/>
      <w:numFmt w:val="decimal"/>
      <w:lvlText w:val="%3."/>
      <w:lvlJc w:val="left"/>
      <w:pPr>
        <w:tabs>
          <w:tab w:val="num" w:pos="1780"/>
        </w:tabs>
        <w:ind w:left="1780" w:hanging="360"/>
      </w:pPr>
      <w:rPr/>
    </w:lvl>
    <w:lvl w:ilvl="3">
      <w:start w:val="1"/>
      <w:numFmt w:val="decimal"/>
      <w:lvlText w:val="%4."/>
      <w:lvlJc w:val="left"/>
      <w:pPr>
        <w:tabs>
          <w:tab w:val="num" w:pos="2140"/>
        </w:tabs>
        <w:ind w:left="2140" w:hanging="360"/>
      </w:pPr>
      <w:rPr/>
    </w:lvl>
    <w:lvl w:ilvl="4">
      <w:start w:val="1"/>
      <w:numFmt w:val="decimal"/>
      <w:lvlText w:val="%5."/>
      <w:lvlJc w:val="left"/>
      <w:pPr>
        <w:tabs>
          <w:tab w:val="num" w:pos="2500"/>
        </w:tabs>
        <w:ind w:left="2500" w:hanging="360"/>
      </w:pPr>
      <w:rPr/>
    </w:lvl>
    <w:lvl w:ilvl="5">
      <w:start w:val="1"/>
      <w:numFmt w:val="decimal"/>
      <w:lvlText w:val="%6."/>
      <w:lvlJc w:val="left"/>
      <w:pPr>
        <w:tabs>
          <w:tab w:val="num" w:pos="2860"/>
        </w:tabs>
        <w:ind w:left="2860" w:hanging="360"/>
      </w:pPr>
      <w:rPr/>
    </w:lvl>
    <w:lvl w:ilvl="6">
      <w:start w:val="1"/>
      <w:numFmt w:val="decimal"/>
      <w:lvlText w:val="%7."/>
      <w:lvlJc w:val="left"/>
      <w:pPr>
        <w:tabs>
          <w:tab w:val="num" w:pos="3220"/>
        </w:tabs>
        <w:ind w:left="3220" w:hanging="360"/>
      </w:pPr>
      <w:rPr/>
    </w:lvl>
    <w:lvl w:ilvl="7">
      <w:start w:val="1"/>
      <w:numFmt w:val="decimal"/>
      <w:lvlText w:val="%8."/>
      <w:lvlJc w:val="left"/>
      <w:pPr>
        <w:tabs>
          <w:tab w:val="num" w:pos="3580"/>
        </w:tabs>
        <w:ind w:left="3580" w:hanging="360"/>
      </w:pPr>
      <w:rPr/>
    </w:lvl>
    <w:lvl w:ilvl="8">
      <w:start w:val="1"/>
      <w:numFmt w:val="decimal"/>
      <w:lvlText w:val="%9."/>
      <w:lvlJc w:val="left"/>
      <w:pPr>
        <w:tabs>
          <w:tab w:val="num" w:pos="3940"/>
        </w:tabs>
        <w:ind w:left="3940" w:hanging="360"/>
      </w:pPr>
      <w:rPr/>
    </w:lvl>
  </w:abstractNum>
  <w:abstractNum w:abstractNumId="12">
    <w:lvl w:ilvl="0">
      <w:start w:val="1"/>
      <w:numFmt w:val="decimal"/>
      <w:lvlText w:val="%1."/>
      <w:lvlJc w:val="left"/>
      <w:pPr>
        <w:tabs>
          <w:tab w:val="num" w:pos="1440"/>
        </w:tabs>
        <w:ind w:left="1440" w:hanging="360"/>
      </w:pPr>
      <w:rPr/>
    </w:lvl>
    <w:lvl w:ilvl="1">
      <w:start w:val="1"/>
      <w:numFmt w:val="decimal"/>
      <w:lvlText w:val="%2."/>
      <w:lvlJc w:val="left"/>
      <w:pPr>
        <w:tabs>
          <w:tab w:val="num" w:pos="1800"/>
        </w:tabs>
        <w:ind w:left="180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2880"/>
        </w:tabs>
        <w:ind w:left="2880" w:hanging="360"/>
      </w:pPr>
      <w:rPr/>
    </w:lvl>
    <w:lvl w:ilvl="5">
      <w:start w:val="1"/>
      <w:numFmt w:val="decimal"/>
      <w:lvlText w:val="%6."/>
      <w:lvlJc w:val="left"/>
      <w:pPr>
        <w:tabs>
          <w:tab w:val="num" w:pos="3240"/>
        </w:tabs>
        <w:ind w:left="3240" w:hanging="360"/>
      </w:pPr>
      <w:rPr/>
    </w:lvl>
    <w:lvl w:ilvl="6">
      <w:start w:val="1"/>
      <w:numFmt w:val="decimal"/>
      <w:lvlText w:val="%7."/>
      <w:lvlJc w:val="left"/>
      <w:pPr>
        <w:tabs>
          <w:tab w:val="num" w:pos="3600"/>
        </w:tabs>
        <w:ind w:left="3600" w:hanging="360"/>
      </w:pPr>
      <w:rPr/>
    </w:lvl>
    <w:lvl w:ilvl="7">
      <w:start w:val="1"/>
      <w:numFmt w:val="decimal"/>
      <w:lvlText w:val="%8."/>
      <w:lvlJc w:val="left"/>
      <w:pPr>
        <w:tabs>
          <w:tab w:val="num" w:pos="3960"/>
        </w:tabs>
        <w:ind w:left="3960" w:hanging="360"/>
      </w:pPr>
      <w:rPr/>
    </w:lvl>
    <w:lvl w:ilvl="8">
      <w:start w:val="1"/>
      <w:numFmt w:val="decimal"/>
      <w:lvlText w:val="%9."/>
      <w:lvlJc w:val="left"/>
      <w:pPr>
        <w:tabs>
          <w:tab w:val="num" w:pos="4320"/>
        </w:tabs>
        <w:ind w:left="4320" w:hanging="360"/>
      </w:pPr>
      <w:rPr/>
    </w:lvl>
  </w:abstractNum>
  <w:abstractNum w:abstractNumId="13">
    <w:lvl w:ilvl="0">
      <w:start w:val="1"/>
      <w:numFmt w:val="decimal"/>
      <w:lvlText w:val="%1."/>
      <w:lvlJc w:val="left"/>
      <w:pPr>
        <w:tabs>
          <w:tab w:val="num" w:pos="1077"/>
        </w:tabs>
        <w:ind w:left="1077" w:hanging="360"/>
      </w:pPr>
      <w:rPr/>
    </w:lvl>
    <w:lvl w:ilvl="1">
      <w:start w:val="1"/>
      <w:numFmt w:val="decimal"/>
      <w:lvlText w:val="%2."/>
      <w:lvlJc w:val="left"/>
      <w:pPr>
        <w:tabs>
          <w:tab w:val="num" w:pos="1437"/>
        </w:tabs>
        <w:ind w:left="1437" w:hanging="360"/>
      </w:pPr>
      <w:rPr/>
    </w:lvl>
    <w:lvl w:ilvl="2">
      <w:start w:val="1"/>
      <w:numFmt w:val="decimal"/>
      <w:lvlText w:val="%3."/>
      <w:lvlJc w:val="left"/>
      <w:pPr>
        <w:tabs>
          <w:tab w:val="num" w:pos="1797"/>
        </w:tabs>
        <w:ind w:left="1797" w:hanging="360"/>
      </w:pPr>
      <w:rPr/>
    </w:lvl>
    <w:lvl w:ilvl="3">
      <w:start w:val="1"/>
      <w:numFmt w:val="decimal"/>
      <w:lvlText w:val="%4."/>
      <w:lvlJc w:val="left"/>
      <w:pPr>
        <w:tabs>
          <w:tab w:val="num" w:pos="2157"/>
        </w:tabs>
        <w:ind w:left="2157" w:hanging="360"/>
      </w:pPr>
      <w:rPr/>
    </w:lvl>
    <w:lvl w:ilvl="4">
      <w:start w:val="1"/>
      <w:numFmt w:val="decimal"/>
      <w:lvlText w:val="%5."/>
      <w:lvlJc w:val="left"/>
      <w:pPr>
        <w:tabs>
          <w:tab w:val="num" w:pos="2517"/>
        </w:tabs>
        <w:ind w:left="2517" w:hanging="360"/>
      </w:pPr>
      <w:rPr/>
    </w:lvl>
    <w:lvl w:ilvl="5">
      <w:start w:val="1"/>
      <w:numFmt w:val="decimal"/>
      <w:lvlText w:val="%6."/>
      <w:lvlJc w:val="left"/>
      <w:pPr>
        <w:tabs>
          <w:tab w:val="num" w:pos="2877"/>
        </w:tabs>
        <w:ind w:left="2877" w:hanging="360"/>
      </w:pPr>
      <w:rPr/>
    </w:lvl>
    <w:lvl w:ilvl="6">
      <w:start w:val="1"/>
      <w:numFmt w:val="decimal"/>
      <w:lvlText w:val="%7."/>
      <w:lvlJc w:val="left"/>
      <w:pPr>
        <w:tabs>
          <w:tab w:val="num" w:pos="3237"/>
        </w:tabs>
        <w:ind w:left="3237" w:hanging="360"/>
      </w:pPr>
      <w:rPr/>
    </w:lvl>
    <w:lvl w:ilvl="7">
      <w:start w:val="1"/>
      <w:numFmt w:val="decimal"/>
      <w:lvlText w:val="%8."/>
      <w:lvlJc w:val="left"/>
      <w:pPr>
        <w:tabs>
          <w:tab w:val="num" w:pos="3597"/>
        </w:tabs>
        <w:ind w:left="3597" w:hanging="360"/>
      </w:pPr>
      <w:rPr/>
    </w:lvl>
    <w:lvl w:ilvl="8">
      <w:start w:val="1"/>
      <w:numFmt w:val="decimal"/>
      <w:lvlText w:val="%9."/>
      <w:lvlJc w:val="left"/>
      <w:pPr>
        <w:tabs>
          <w:tab w:val="num" w:pos="3957"/>
        </w:tabs>
        <w:ind w:left="3957" w:hanging="360"/>
      </w:pPr>
      <w:rPr/>
    </w:lvl>
  </w:abstractNum>
  <w:abstractNum w:abstractNumId="14">
    <w:lvl w:ilvl="0">
      <w:start w:val="1"/>
      <w:numFmt w:val="decimal"/>
      <w:lvlText w:val="%1."/>
      <w:lvlJc w:val="left"/>
      <w:pPr>
        <w:tabs>
          <w:tab w:val="num" w:pos="1077"/>
        </w:tabs>
        <w:ind w:left="1077" w:hanging="360"/>
      </w:pPr>
      <w:rPr/>
    </w:lvl>
    <w:lvl w:ilvl="1">
      <w:start w:val="1"/>
      <w:numFmt w:val="decimal"/>
      <w:lvlText w:val="%2."/>
      <w:lvlJc w:val="left"/>
      <w:pPr>
        <w:tabs>
          <w:tab w:val="num" w:pos="1437"/>
        </w:tabs>
        <w:ind w:left="1437" w:hanging="360"/>
      </w:pPr>
      <w:rPr/>
    </w:lvl>
    <w:lvl w:ilvl="2">
      <w:start w:val="1"/>
      <w:numFmt w:val="decimal"/>
      <w:lvlText w:val="%3."/>
      <w:lvlJc w:val="left"/>
      <w:pPr>
        <w:tabs>
          <w:tab w:val="num" w:pos="1797"/>
        </w:tabs>
        <w:ind w:left="1797" w:hanging="360"/>
      </w:pPr>
      <w:rPr/>
    </w:lvl>
    <w:lvl w:ilvl="3">
      <w:start w:val="1"/>
      <w:numFmt w:val="decimal"/>
      <w:lvlText w:val="%4."/>
      <w:lvlJc w:val="left"/>
      <w:pPr>
        <w:tabs>
          <w:tab w:val="num" w:pos="2157"/>
        </w:tabs>
        <w:ind w:left="2157" w:hanging="360"/>
      </w:pPr>
      <w:rPr/>
    </w:lvl>
    <w:lvl w:ilvl="4">
      <w:start w:val="1"/>
      <w:numFmt w:val="decimal"/>
      <w:lvlText w:val="%5."/>
      <w:lvlJc w:val="left"/>
      <w:pPr>
        <w:tabs>
          <w:tab w:val="num" w:pos="2517"/>
        </w:tabs>
        <w:ind w:left="2517" w:hanging="360"/>
      </w:pPr>
      <w:rPr/>
    </w:lvl>
    <w:lvl w:ilvl="5">
      <w:start w:val="1"/>
      <w:numFmt w:val="decimal"/>
      <w:lvlText w:val="%6."/>
      <w:lvlJc w:val="left"/>
      <w:pPr>
        <w:tabs>
          <w:tab w:val="num" w:pos="2877"/>
        </w:tabs>
        <w:ind w:left="2877" w:hanging="360"/>
      </w:pPr>
      <w:rPr/>
    </w:lvl>
    <w:lvl w:ilvl="6">
      <w:start w:val="1"/>
      <w:numFmt w:val="decimal"/>
      <w:lvlText w:val="%7."/>
      <w:lvlJc w:val="left"/>
      <w:pPr>
        <w:tabs>
          <w:tab w:val="num" w:pos="3237"/>
        </w:tabs>
        <w:ind w:left="3237" w:hanging="360"/>
      </w:pPr>
      <w:rPr/>
    </w:lvl>
    <w:lvl w:ilvl="7">
      <w:start w:val="1"/>
      <w:numFmt w:val="decimal"/>
      <w:lvlText w:val="%8."/>
      <w:lvlJc w:val="left"/>
      <w:pPr>
        <w:tabs>
          <w:tab w:val="num" w:pos="3597"/>
        </w:tabs>
        <w:ind w:left="3597" w:hanging="360"/>
      </w:pPr>
      <w:rPr/>
    </w:lvl>
    <w:lvl w:ilvl="8">
      <w:start w:val="1"/>
      <w:numFmt w:val="decimal"/>
      <w:lvlText w:val="%9."/>
      <w:lvlJc w:val="left"/>
      <w:pPr>
        <w:tabs>
          <w:tab w:val="num" w:pos="3957"/>
        </w:tabs>
        <w:ind w:left="3957" w:hanging="360"/>
      </w:pPr>
      <w:rPr/>
    </w:lvl>
  </w:abstractNum>
  <w:abstractNum w:abstractNumId="1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1017"/>
        </w:tabs>
        <w:ind w:left="1017" w:hanging="360"/>
      </w:pPr>
      <w:rPr/>
    </w:lvl>
    <w:lvl w:ilvl="1">
      <w:start w:val="1"/>
      <w:numFmt w:val="decimal"/>
      <w:lvlText w:val="%2."/>
      <w:lvlJc w:val="left"/>
      <w:pPr>
        <w:tabs>
          <w:tab w:val="num" w:pos="1377"/>
        </w:tabs>
        <w:ind w:left="1377" w:hanging="360"/>
      </w:pPr>
      <w:rPr/>
    </w:lvl>
    <w:lvl w:ilvl="2">
      <w:start w:val="1"/>
      <w:numFmt w:val="decimal"/>
      <w:lvlText w:val="%3."/>
      <w:lvlJc w:val="left"/>
      <w:pPr>
        <w:tabs>
          <w:tab w:val="num" w:pos="1737"/>
        </w:tabs>
        <w:ind w:left="1737" w:hanging="360"/>
      </w:pPr>
      <w:rPr/>
    </w:lvl>
    <w:lvl w:ilvl="3">
      <w:start w:val="1"/>
      <w:numFmt w:val="decimal"/>
      <w:lvlText w:val="%4."/>
      <w:lvlJc w:val="left"/>
      <w:pPr>
        <w:tabs>
          <w:tab w:val="num" w:pos="2097"/>
        </w:tabs>
        <w:ind w:left="2097" w:hanging="360"/>
      </w:pPr>
      <w:rPr/>
    </w:lvl>
    <w:lvl w:ilvl="4">
      <w:start w:val="1"/>
      <w:numFmt w:val="decimal"/>
      <w:lvlText w:val="%5."/>
      <w:lvlJc w:val="left"/>
      <w:pPr>
        <w:tabs>
          <w:tab w:val="num" w:pos="2457"/>
        </w:tabs>
        <w:ind w:left="2457" w:hanging="360"/>
      </w:pPr>
      <w:rPr/>
    </w:lvl>
    <w:lvl w:ilvl="5">
      <w:start w:val="1"/>
      <w:numFmt w:val="decimal"/>
      <w:lvlText w:val="%6."/>
      <w:lvlJc w:val="left"/>
      <w:pPr>
        <w:tabs>
          <w:tab w:val="num" w:pos="2817"/>
        </w:tabs>
        <w:ind w:left="2817" w:hanging="360"/>
      </w:pPr>
      <w:rPr/>
    </w:lvl>
    <w:lvl w:ilvl="6">
      <w:start w:val="1"/>
      <w:numFmt w:val="decimal"/>
      <w:lvlText w:val="%7."/>
      <w:lvlJc w:val="left"/>
      <w:pPr>
        <w:tabs>
          <w:tab w:val="num" w:pos="3177"/>
        </w:tabs>
        <w:ind w:left="3177" w:hanging="360"/>
      </w:pPr>
      <w:rPr/>
    </w:lvl>
    <w:lvl w:ilvl="7">
      <w:start w:val="1"/>
      <w:numFmt w:val="decimal"/>
      <w:lvlText w:val="%8."/>
      <w:lvlJc w:val="left"/>
      <w:pPr>
        <w:tabs>
          <w:tab w:val="num" w:pos="3537"/>
        </w:tabs>
        <w:ind w:left="3537" w:hanging="360"/>
      </w:pPr>
      <w:rPr/>
    </w:lvl>
    <w:lvl w:ilvl="8">
      <w:start w:val="1"/>
      <w:numFmt w:val="decimal"/>
      <w:lvlText w:val="%9."/>
      <w:lvlJc w:val="left"/>
      <w:pPr>
        <w:tabs>
          <w:tab w:val="num" w:pos="3897"/>
        </w:tabs>
        <w:ind w:left="3897" w:hanging="360"/>
      </w:pPr>
      <w:rPr/>
    </w:lvl>
  </w:abstractNum>
  <w:abstractNum w:abstractNumId="17">
    <w:lvl w:ilvl="0">
      <w:start w:val="1"/>
      <w:numFmt w:val="decimal"/>
      <w:lvlText w:val="%1."/>
      <w:lvlJc w:val="left"/>
      <w:pPr>
        <w:tabs>
          <w:tab w:val="num" w:pos="815"/>
        </w:tabs>
        <w:ind w:left="815" w:hanging="360"/>
      </w:pPr>
      <w:rPr/>
    </w:lvl>
    <w:lvl w:ilvl="1">
      <w:start w:val="1"/>
      <w:numFmt w:val="decimal"/>
      <w:lvlText w:val="%2."/>
      <w:lvlJc w:val="left"/>
      <w:pPr>
        <w:tabs>
          <w:tab w:val="num" w:pos="1175"/>
        </w:tabs>
        <w:ind w:left="1175" w:hanging="360"/>
      </w:pPr>
      <w:rPr/>
    </w:lvl>
    <w:lvl w:ilvl="2">
      <w:start w:val="1"/>
      <w:numFmt w:val="decimal"/>
      <w:lvlText w:val="%3."/>
      <w:lvlJc w:val="left"/>
      <w:pPr>
        <w:tabs>
          <w:tab w:val="num" w:pos="1535"/>
        </w:tabs>
        <w:ind w:left="1535" w:hanging="360"/>
      </w:pPr>
      <w:rPr/>
    </w:lvl>
    <w:lvl w:ilvl="3">
      <w:start w:val="1"/>
      <w:numFmt w:val="decimal"/>
      <w:lvlText w:val="%4."/>
      <w:lvlJc w:val="left"/>
      <w:pPr>
        <w:tabs>
          <w:tab w:val="num" w:pos="1895"/>
        </w:tabs>
        <w:ind w:left="1895" w:hanging="360"/>
      </w:pPr>
      <w:rPr/>
    </w:lvl>
    <w:lvl w:ilvl="4">
      <w:start w:val="1"/>
      <w:numFmt w:val="decimal"/>
      <w:lvlText w:val="%5."/>
      <w:lvlJc w:val="left"/>
      <w:pPr>
        <w:tabs>
          <w:tab w:val="num" w:pos="2255"/>
        </w:tabs>
        <w:ind w:left="2255" w:hanging="360"/>
      </w:pPr>
      <w:rPr/>
    </w:lvl>
    <w:lvl w:ilvl="5">
      <w:start w:val="1"/>
      <w:numFmt w:val="decimal"/>
      <w:lvlText w:val="%6."/>
      <w:lvlJc w:val="left"/>
      <w:pPr>
        <w:tabs>
          <w:tab w:val="num" w:pos="2615"/>
        </w:tabs>
        <w:ind w:left="2615" w:hanging="360"/>
      </w:pPr>
      <w:rPr/>
    </w:lvl>
    <w:lvl w:ilvl="6">
      <w:start w:val="1"/>
      <w:numFmt w:val="decimal"/>
      <w:lvlText w:val="%7."/>
      <w:lvlJc w:val="left"/>
      <w:pPr>
        <w:tabs>
          <w:tab w:val="num" w:pos="2975"/>
        </w:tabs>
        <w:ind w:left="2975" w:hanging="360"/>
      </w:pPr>
      <w:rPr/>
    </w:lvl>
    <w:lvl w:ilvl="7">
      <w:start w:val="1"/>
      <w:numFmt w:val="decimal"/>
      <w:lvlText w:val="%8."/>
      <w:lvlJc w:val="left"/>
      <w:pPr>
        <w:tabs>
          <w:tab w:val="num" w:pos="3335"/>
        </w:tabs>
        <w:ind w:left="3335" w:hanging="360"/>
      </w:pPr>
      <w:rPr/>
    </w:lvl>
    <w:lvl w:ilvl="8">
      <w:start w:val="1"/>
      <w:numFmt w:val="decimal"/>
      <w:lvlText w:val="%9."/>
      <w:lvlJc w:val="left"/>
      <w:pPr>
        <w:tabs>
          <w:tab w:val="num" w:pos="3695"/>
        </w:tabs>
        <w:ind w:left="3695" w:hanging="360"/>
      </w:pPr>
      <w:rPr/>
    </w:lvl>
  </w:abstractNum>
  <w:abstractNum w:abstractNumId="18">
    <w:lvl w:ilvl="0">
      <w:start w:val="1"/>
      <w:numFmt w:val="decimal"/>
      <w:lvlText w:val="%1."/>
      <w:lvlJc w:val="left"/>
      <w:pPr>
        <w:tabs>
          <w:tab w:val="num" w:pos="822"/>
        </w:tabs>
        <w:ind w:left="822" w:hanging="360"/>
      </w:pPr>
      <w:rPr/>
    </w:lvl>
    <w:lvl w:ilvl="1">
      <w:start w:val="1"/>
      <w:numFmt w:val="decimal"/>
      <w:lvlText w:val="%2."/>
      <w:lvlJc w:val="left"/>
      <w:pPr>
        <w:tabs>
          <w:tab w:val="num" w:pos="1182"/>
        </w:tabs>
        <w:ind w:left="1182" w:hanging="360"/>
      </w:pPr>
      <w:rPr/>
    </w:lvl>
    <w:lvl w:ilvl="2">
      <w:start w:val="1"/>
      <w:numFmt w:val="decimal"/>
      <w:lvlText w:val="%3."/>
      <w:lvlJc w:val="left"/>
      <w:pPr>
        <w:tabs>
          <w:tab w:val="num" w:pos="1542"/>
        </w:tabs>
        <w:ind w:left="1542" w:hanging="360"/>
      </w:pPr>
      <w:rPr/>
    </w:lvl>
    <w:lvl w:ilvl="3">
      <w:start w:val="1"/>
      <w:numFmt w:val="decimal"/>
      <w:lvlText w:val="%4."/>
      <w:lvlJc w:val="left"/>
      <w:pPr>
        <w:tabs>
          <w:tab w:val="num" w:pos="1902"/>
        </w:tabs>
        <w:ind w:left="1902" w:hanging="360"/>
      </w:pPr>
      <w:rPr/>
    </w:lvl>
    <w:lvl w:ilvl="4">
      <w:start w:val="1"/>
      <w:numFmt w:val="decimal"/>
      <w:lvlText w:val="%5."/>
      <w:lvlJc w:val="left"/>
      <w:pPr>
        <w:tabs>
          <w:tab w:val="num" w:pos="2262"/>
        </w:tabs>
        <w:ind w:left="2262" w:hanging="360"/>
      </w:pPr>
      <w:rPr/>
    </w:lvl>
    <w:lvl w:ilvl="5">
      <w:start w:val="1"/>
      <w:numFmt w:val="decimal"/>
      <w:lvlText w:val="%6."/>
      <w:lvlJc w:val="left"/>
      <w:pPr>
        <w:tabs>
          <w:tab w:val="num" w:pos="2622"/>
        </w:tabs>
        <w:ind w:left="2622" w:hanging="360"/>
      </w:pPr>
      <w:rPr/>
    </w:lvl>
    <w:lvl w:ilvl="6">
      <w:start w:val="1"/>
      <w:numFmt w:val="decimal"/>
      <w:lvlText w:val="%7."/>
      <w:lvlJc w:val="left"/>
      <w:pPr>
        <w:tabs>
          <w:tab w:val="num" w:pos="2982"/>
        </w:tabs>
        <w:ind w:left="2982" w:hanging="360"/>
      </w:pPr>
      <w:rPr/>
    </w:lvl>
    <w:lvl w:ilvl="7">
      <w:start w:val="1"/>
      <w:numFmt w:val="decimal"/>
      <w:lvlText w:val="%8."/>
      <w:lvlJc w:val="left"/>
      <w:pPr>
        <w:tabs>
          <w:tab w:val="num" w:pos="3342"/>
        </w:tabs>
        <w:ind w:left="3342" w:hanging="360"/>
      </w:pPr>
      <w:rPr/>
    </w:lvl>
    <w:lvl w:ilvl="8">
      <w:start w:val="1"/>
      <w:numFmt w:val="decimal"/>
      <w:lvlText w:val="%9."/>
      <w:lvlJc w:val="left"/>
      <w:pPr>
        <w:tabs>
          <w:tab w:val="num" w:pos="3702"/>
        </w:tabs>
        <w:ind w:left="3702" w:hanging="360"/>
      </w:pPr>
      <w:rPr/>
    </w:lvl>
  </w:abstractNum>
  <w:abstractNum w:abstractNumId="19">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decimal"/>
      <w:lvlText w:val="%1."/>
      <w:lvlJc w:val="left"/>
      <w:pPr>
        <w:tabs>
          <w:tab w:val="num" w:pos="918"/>
        </w:tabs>
        <w:ind w:left="918" w:hanging="360"/>
      </w:pPr>
      <w:rPr/>
    </w:lvl>
    <w:lvl w:ilvl="1">
      <w:start w:val="1"/>
      <w:numFmt w:val="decimal"/>
      <w:lvlText w:val="%2."/>
      <w:lvlJc w:val="left"/>
      <w:pPr>
        <w:tabs>
          <w:tab w:val="num" w:pos="1278"/>
        </w:tabs>
        <w:ind w:left="1278" w:hanging="360"/>
      </w:pPr>
      <w:rPr/>
    </w:lvl>
    <w:lvl w:ilvl="2">
      <w:start w:val="1"/>
      <w:numFmt w:val="decimal"/>
      <w:lvlText w:val="%3."/>
      <w:lvlJc w:val="left"/>
      <w:pPr>
        <w:tabs>
          <w:tab w:val="num" w:pos="1638"/>
        </w:tabs>
        <w:ind w:left="1638" w:hanging="360"/>
      </w:pPr>
      <w:rPr/>
    </w:lvl>
    <w:lvl w:ilvl="3">
      <w:start w:val="1"/>
      <w:numFmt w:val="decimal"/>
      <w:lvlText w:val="%4."/>
      <w:lvlJc w:val="left"/>
      <w:pPr>
        <w:tabs>
          <w:tab w:val="num" w:pos="1998"/>
        </w:tabs>
        <w:ind w:left="1998" w:hanging="360"/>
      </w:pPr>
      <w:rPr/>
    </w:lvl>
    <w:lvl w:ilvl="4">
      <w:start w:val="1"/>
      <w:numFmt w:val="decimal"/>
      <w:lvlText w:val="%5."/>
      <w:lvlJc w:val="left"/>
      <w:pPr>
        <w:tabs>
          <w:tab w:val="num" w:pos="2358"/>
        </w:tabs>
        <w:ind w:left="2358" w:hanging="360"/>
      </w:pPr>
      <w:rPr/>
    </w:lvl>
    <w:lvl w:ilvl="5">
      <w:start w:val="1"/>
      <w:numFmt w:val="decimal"/>
      <w:lvlText w:val="%6."/>
      <w:lvlJc w:val="left"/>
      <w:pPr>
        <w:tabs>
          <w:tab w:val="num" w:pos="2718"/>
        </w:tabs>
        <w:ind w:left="2718" w:hanging="360"/>
      </w:pPr>
      <w:rPr/>
    </w:lvl>
    <w:lvl w:ilvl="6">
      <w:start w:val="1"/>
      <w:numFmt w:val="decimal"/>
      <w:lvlText w:val="%7."/>
      <w:lvlJc w:val="left"/>
      <w:pPr>
        <w:tabs>
          <w:tab w:val="num" w:pos="3078"/>
        </w:tabs>
        <w:ind w:left="3078" w:hanging="360"/>
      </w:pPr>
      <w:rPr/>
    </w:lvl>
    <w:lvl w:ilvl="7">
      <w:start w:val="1"/>
      <w:numFmt w:val="decimal"/>
      <w:lvlText w:val="%8."/>
      <w:lvlJc w:val="left"/>
      <w:pPr>
        <w:tabs>
          <w:tab w:val="num" w:pos="3438"/>
        </w:tabs>
        <w:ind w:left="3438" w:hanging="360"/>
      </w:pPr>
      <w:rPr/>
    </w:lvl>
    <w:lvl w:ilvl="8">
      <w:start w:val="1"/>
      <w:numFmt w:val="decimal"/>
      <w:lvlText w:val="%9."/>
      <w:lvlJc w:val="left"/>
      <w:pPr>
        <w:tabs>
          <w:tab w:val="num" w:pos="3798"/>
        </w:tabs>
        <w:ind w:left="3798" w:hanging="360"/>
      </w:pPr>
      <w:rPr/>
    </w:lvl>
  </w:abstractNum>
  <w:abstractNum w:abstractNumId="21">
    <w:lvl w:ilvl="0">
      <w:start w:val="1"/>
      <w:numFmt w:val="decimal"/>
      <w:lvlText w:val="%1."/>
      <w:lvlJc w:val="left"/>
      <w:pPr>
        <w:tabs>
          <w:tab w:val="num" w:pos="854"/>
        </w:tabs>
        <w:ind w:left="854" w:hanging="360"/>
      </w:pPr>
      <w:rPr/>
    </w:lvl>
    <w:lvl w:ilvl="1">
      <w:start w:val="1"/>
      <w:numFmt w:val="decimal"/>
      <w:lvlText w:val="%2."/>
      <w:lvlJc w:val="left"/>
      <w:pPr>
        <w:tabs>
          <w:tab w:val="num" w:pos="1214"/>
        </w:tabs>
        <w:ind w:left="1214" w:hanging="360"/>
      </w:pPr>
      <w:rPr/>
    </w:lvl>
    <w:lvl w:ilvl="2">
      <w:start w:val="1"/>
      <w:numFmt w:val="decimal"/>
      <w:lvlText w:val="%3."/>
      <w:lvlJc w:val="left"/>
      <w:pPr>
        <w:tabs>
          <w:tab w:val="num" w:pos="1574"/>
        </w:tabs>
        <w:ind w:left="1574" w:hanging="360"/>
      </w:pPr>
      <w:rPr/>
    </w:lvl>
    <w:lvl w:ilvl="3">
      <w:start w:val="1"/>
      <w:numFmt w:val="decimal"/>
      <w:lvlText w:val="%4."/>
      <w:lvlJc w:val="left"/>
      <w:pPr>
        <w:tabs>
          <w:tab w:val="num" w:pos="1934"/>
        </w:tabs>
        <w:ind w:left="1934" w:hanging="360"/>
      </w:pPr>
      <w:rPr/>
    </w:lvl>
    <w:lvl w:ilvl="4">
      <w:start w:val="1"/>
      <w:numFmt w:val="decimal"/>
      <w:lvlText w:val="%5."/>
      <w:lvlJc w:val="left"/>
      <w:pPr>
        <w:tabs>
          <w:tab w:val="num" w:pos="2294"/>
        </w:tabs>
        <w:ind w:left="2294" w:hanging="360"/>
      </w:pPr>
      <w:rPr/>
    </w:lvl>
    <w:lvl w:ilvl="5">
      <w:start w:val="1"/>
      <w:numFmt w:val="decimal"/>
      <w:lvlText w:val="%6."/>
      <w:lvlJc w:val="left"/>
      <w:pPr>
        <w:tabs>
          <w:tab w:val="num" w:pos="2654"/>
        </w:tabs>
        <w:ind w:left="2654" w:hanging="360"/>
      </w:pPr>
      <w:rPr/>
    </w:lvl>
    <w:lvl w:ilvl="6">
      <w:start w:val="1"/>
      <w:numFmt w:val="decimal"/>
      <w:lvlText w:val="%7."/>
      <w:lvlJc w:val="left"/>
      <w:pPr>
        <w:tabs>
          <w:tab w:val="num" w:pos="3014"/>
        </w:tabs>
        <w:ind w:left="3014" w:hanging="360"/>
      </w:pPr>
      <w:rPr/>
    </w:lvl>
    <w:lvl w:ilvl="7">
      <w:start w:val="1"/>
      <w:numFmt w:val="decimal"/>
      <w:lvlText w:val="%8."/>
      <w:lvlJc w:val="left"/>
      <w:pPr>
        <w:tabs>
          <w:tab w:val="num" w:pos="3374"/>
        </w:tabs>
        <w:ind w:left="3374" w:hanging="360"/>
      </w:pPr>
      <w:rPr/>
    </w:lvl>
    <w:lvl w:ilvl="8">
      <w:start w:val="1"/>
      <w:numFmt w:val="decimal"/>
      <w:lvlText w:val="%9."/>
      <w:lvlJc w:val="left"/>
      <w:pPr>
        <w:tabs>
          <w:tab w:val="num" w:pos="3734"/>
        </w:tabs>
        <w:ind w:left="3734" w:hanging="360"/>
      </w:pPr>
      <w:rPr/>
    </w:lvl>
  </w:abstractNum>
  <w:abstractNum w:abstractNumId="2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2"/>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6">
    <w:lvl w:ilvl="0">
      <w:start w:val="2"/>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7">
    <w:lvl w:ilvl="0">
      <w:start w:val="2"/>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8">
    <w:lvl w:ilvl="0">
      <w:start w:val="2"/>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9">
    <w:lvl w:ilvl="0">
      <w:start w:val="2"/>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0">
    <w:lvl w:ilvl="0">
      <w:start w:val="2"/>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1">
    <w:lvl w:ilvl="0">
      <w:start w:val="2"/>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2">
    <w:lvl w:ilvl="0">
      <w:start w:val="2"/>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25"/>
    <w:lvlOverride w:ilvl="0">
      <w:startOverride w:val="1"/>
    </w:lvlOverride>
  </w:num>
  <w:num w:numId="36">
    <w:abstractNumId w:val="25"/>
  </w:num>
  <w:num w:numId="37">
    <w:abstractNumId w:val="25"/>
  </w:num>
  <w:num w:numId="38">
    <w:abstractNumId w:val="25"/>
  </w:num>
  <w:num w:numId="39">
    <w:abstractNumId w:val="25"/>
  </w:num>
  <w:num w:numId="40">
    <w:abstractNumId w:val="25"/>
  </w:num>
  <w:num w:numId="41">
    <w:abstractNumId w:val="25"/>
  </w:num>
  <w:num w:numId="42">
    <w:abstractNumId w:val="25"/>
  </w:num>
</w:numbering>
</file>

<file path=word/settings.xml><?xml version="1.0" encoding="utf-8"?>
<w:settings xmlns:w="http://schemas.openxmlformats.org/wordprocessingml/2006/main">
  <w:zoom w:percent="90"/>
  <w:defaultTabStop w:val="720"/>
  <w:autoHyphenation w:val="true"/>
  <w:hyphenationZone w:val="425"/>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pl-PL" w:eastAsia="zh-CN" w:bidi="hi-IN"/>
    </w:rPr>
  </w:style>
  <w:style w:type="paragraph" w:styleId="Nagwek1">
    <w:name w:val="Heading 1"/>
    <w:basedOn w:val="Nagwek"/>
    <w:next w:val="Tretekstu"/>
    <w:qFormat/>
    <w:pPr>
      <w:spacing w:before="240" w:after="120"/>
      <w:outlineLvl w:val="0"/>
    </w:pPr>
    <w:rPr>
      <w:rFonts w:ascii="Liberation Serif" w:hAnsi="Liberation Serif" w:eastAsia="NSimSun" w:cs="Arial"/>
      <w:b/>
      <w:bCs/>
      <w:sz w:val="48"/>
      <w:szCs w:val="48"/>
    </w:rPr>
  </w:style>
  <w:style w:type="character" w:styleId="DefaultParagraphFont" w:default="1">
    <w:name w:val="Default Paragraph Font"/>
    <w:uiPriority w:val="1"/>
    <w:semiHidden/>
    <w:unhideWhenUsed/>
    <w:qFormat/>
    <w:rPr/>
  </w:style>
  <w:style w:type="character" w:styleId="WW8Num1z0" w:customStyle="1">
    <w:name w:val="WW8Num1z0"/>
    <w:qFormat/>
    <w:rPr>
      <w:rFonts w:ascii="Times New Roman" w:hAnsi="Times New Roman" w:cs="Times New Roman"/>
      <w:b w:val="false"/>
      <w:bCs w:val="false"/>
      <w:i w:val="false"/>
      <w:iCs w:val="false"/>
      <w:sz w:val="24"/>
      <w:szCs w:val="24"/>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cs="Times New Roman"/>
      <w:b w:val="false"/>
      <w:bCs w:val="false"/>
      <w:i w:val="false"/>
      <w:iCs w:val="false"/>
      <w:sz w:val="24"/>
      <w:szCs w:val="24"/>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Times New Roman" w:hAnsi="Times New Roman" w:eastAsia="Calibri" w:cs="Times New Roman"/>
      <w:b w:val="false"/>
      <w:bCs w:val="false"/>
      <w:i w:val="false"/>
      <w:iCs w:val="false"/>
      <w:color w:val="auto"/>
      <w:sz w:val="24"/>
      <w:szCs w:val="24"/>
      <w:lang w:val="pl-PL" w:eastAsia="zh-CN" w:bidi="ar-SA"/>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Strong">
    <w:name w:val="Strong"/>
    <w:basedOn w:val="DefaultParagraphFont"/>
    <w:uiPriority w:val="22"/>
    <w:qFormat/>
    <w:rsid w:val="007a1c50"/>
    <w:rPr>
      <w:b/>
      <w:bCs/>
    </w:rPr>
  </w:style>
  <w:style w:type="character" w:styleId="Znakinumeracji" w:customStyle="1">
    <w:name w:val="Znaki numeracji"/>
    <w:qFormat/>
    <w:rPr/>
  </w:style>
  <w:style w:type="character" w:styleId="Znakiwypunktowania" w:customStyle="1">
    <w:name w:val="Znaki wypunktowania"/>
    <w:qFormat/>
    <w:rPr>
      <w:rFonts w:ascii="OpenSymbol" w:hAnsi="OpenSymbol" w:eastAsia="OpenSymbol" w:cs="OpenSymbol"/>
    </w:rPr>
  </w:style>
  <w:style w:type="character" w:styleId="Znakiprzypiswdolnych">
    <w:name w:val="Znaki przypisów dolnych"/>
    <w:qFormat/>
    <w:rPr>
      <w:vertAlign w:val="superscript"/>
    </w:rPr>
  </w:style>
  <w:style w:type="character" w:styleId="Zakotwiczenieprzypisudolnego">
    <w:name w:val="Footnote Reference"/>
    <w:rPr>
      <w:vertAlign w:val="superscript"/>
    </w:rPr>
  </w:style>
  <w:style w:type="character" w:styleId="Znakiprzypiswkocowych">
    <w:name w:val="Znaki przypisów końcowych"/>
    <w:qFormat/>
    <w:rPr>
      <w:vertAlign w:val="superscript"/>
    </w:rPr>
  </w:style>
  <w:style w:type="character" w:styleId="Zakotwiczenieprzypisukocowego">
    <w:name w:val="Endnote Reference"/>
    <w:rPr>
      <w:vertAlign w:val="superscrip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style>
  <w:style w:type="paragraph" w:styleId="Gwkaistopka">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NormalWeb">
    <w:name w:val="Normal (Web)"/>
    <w:basedOn w:val="Normal"/>
    <w:uiPriority w:val="99"/>
    <w:semiHidden/>
    <w:unhideWhenUsed/>
    <w:qFormat/>
    <w:rsid w:val="00762147"/>
    <w:pPr>
      <w:suppressAutoHyphens w:val="false"/>
      <w:spacing w:beforeAutospacing="1" w:afterAutospacing="1"/>
    </w:pPr>
    <w:rPr>
      <w:rFonts w:ascii="Times New Roman" w:hAnsi="Times New Roman" w:eastAsia="Times New Roman" w:cs="Times New Roman"/>
      <w:kern w:val="0"/>
      <w:lang w:eastAsia="pl-PL" w:bidi="ar-SA"/>
    </w:rPr>
  </w:style>
  <w:style w:type="paragraph" w:styleId="Przypisdolny">
    <w:name w:val="Footnote Text"/>
    <w:basedOn w:val="Normal"/>
    <w:pPr>
      <w:suppressLineNumbers/>
      <w:ind w:left="340" w:hanging="340"/>
    </w:pPr>
    <w:rPr>
      <w:sz w:val="20"/>
      <w:szCs w:val="20"/>
    </w:rPr>
  </w:style>
  <w:style w:type="paragraph" w:styleId="ListParagraph">
    <w:name w:val="List Paragraph"/>
    <w:basedOn w:val="Normal"/>
    <w:qFormat/>
    <w:pPr>
      <w:spacing w:before="0" w:after="160"/>
      <w:ind w:left="720" w:hanging="0"/>
      <w:contextualSpacing/>
    </w:pPr>
    <w:rPr/>
  </w:style>
  <w:style w:type="paragraph" w:styleId="Zawartotabeli">
    <w:name w:val="Zawartość tabeli"/>
    <w:basedOn w:val="Normal"/>
    <w:qFormat/>
    <w:pPr>
      <w:widowControl w:val="false"/>
      <w:suppressLineNumbers/>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Application>LibreOffice/7.5.1.2$Windows_X86_64 LibreOffice_project/fcbaee479e84c6cd81291587d2ee68cba099e129</Application>
  <AppVersion>15.0000</AppVersion>
  <Pages>19</Pages>
  <Words>4946</Words>
  <Characters>33776</Characters>
  <CharactersWithSpaces>38661</CharactersWithSpaces>
  <Paragraphs>284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2024-02-27T14:31:00Z</dcterms:created>
  <dc:creator>Konto Microsoft</dc:creator>
  <dc:description/>
  <dc:language>pl-PL</dc:language>
  <cp:lastModifiedBy/>
  <dcterms:modified xsi:type="dcterms:W3CDTF">2024-09-12T14:28:08Z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